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AA744" w14:textId="77777777" w:rsidR="00DD7F90" w:rsidRDefault="007044A1" w:rsidP="00EC1684"/>
    <w:p w14:paraId="572F9A1E" w14:textId="77777777" w:rsidR="00D91CDA" w:rsidRPr="00D91CDA" w:rsidRDefault="00E457DC" w:rsidP="00D91CDA">
      <w:pPr>
        <w:jc w:val="center"/>
        <w:rPr>
          <w:rFonts w:ascii="Calibri" w:hAnsiTheme="minorHAnsi" w:cstheme="minorHAnsi"/>
          <w:b/>
          <w:sz w:val="22"/>
          <w:szCs w:val="22"/>
        </w:rPr>
      </w:pPr>
      <w:r w:rsidRPr="00D91CDA">
        <w:rPr>
          <w:rFonts w:ascii="Calibri" w:hAnsiTheme="minorHAnsi" w:cstheme="minorHAnsi"/>
          <w:b/>
          <w:sz w:val="22"/>
          <w:szCs w:val="22"/>
        </w:rPr>
        <w:t>AGENDA</w:t>
      </w:r>
    </w:p>
    <w:p w14:paraId="58385680" w14:textId="77777777" w:rsidR="00D91CDA" w:rsidRPr="00D91CDA" w:rsidRDefault="007044A1" w:rsidP="00D91CDA">
      <w:pPr>
        <w:jc w:val="center"/>
        <w:rPr>
          <w:rFonts w:ascii="Calibri" w:hAnsiTheme="minorHAnsi" w:cstheme="minorHAnsi"/>
          <w:b/>
          <w:sz w:val="22"/>
          <w:szCs w:val="22"/>
        </w:rPr>
      </w:pPr>
    </w:p>
    <w:p w14:paraId="045B5208" w14:textId="77777777" w:rsidR="00D91CDA" w:rsidRPr="00D91CDA" w:rsidRDefault="00E457DC" w:rsidP="00D91CDA">
      <w:pPr>
        <w:jc w:val="center"/>
        <w:rPr>
          <w:rFonts w:ascii="Calibri" w:hAnsiTheme="minorHAnsi" w:cstheme="minorHAnsi"/>
          <w:b/>
          <w:sz w:val="22"/>
          <w:szCs w:val="22"/>
        </w:rPr>
      </w:pPr>
      <w:r w:rsidRPr="00D91CDA">
        <w:rPr>
          <w:rFonts w:ascii="Calibri" w:hAnsiTheme="minorHAnsi" w:cstheme="minorHAnsi"/>
          <w:b/>
          <w:sz w:val="22"/>
          <w:szCs w:val="22"/>
        </w:rPr>
        <w:t>ARIZONA STATE BOARD FOR</w:t>
      </w:r>
    </w:p>
    <w:p w14:paraId="3E66B51A" w14:textId="77777777" w:rsidR="00D91CDA" w:rsidRDefault="00E457DC" w:rsidP="00D91CDA">
      <w:pPr>
        <w:jc w:val="center"/>
        <w:rPr>
          <w:rFonts w:ascii="Calibri" w:hAnsiTheme="minorHAnsi" w:cstheme="minorHAnsi"/>
          <w:b/>
          <w:sz w:val="22"/>
          <w:szCs w:val="22"/>
        </w:rPr>
      </w:pPr>
      <w:r w:rsidRPr="00D91CDA">
        <w:rPr>
          <w:rFonts w:ascii="Calibri" w:hAnsiTheme="minorHAnsi" w:cstheme="minorHAnsi"/>
          <w:b/>
          <w:sz w:val="22"/>
          <w:szCs w:val="22"/>
        </w:rPr>
        <w:t>PRIVATE POSTSECONDARY EDUCATION</w:t>
      </w:r>
    </w:p>
    <w:p w14:paraId="053E8921" w14:textId="77777777" w:rsidR="004C478B" w:rsidRDefault="00E457DC" w:rsidP="00D91CDA">
      <w:pPr>
        <w:jc w:val="center"/>
        <w:rPr>
          <w:rFonts w:ascii="Calibri" w:hAnsiTheme="minorHAnsi" w:cstheme="minorHAnsi"/>
          <w:b/>
          <w:sz w:val="22"/>
          <w:szCs w:val="22"/>
        </w:rPr>
      </w:pPr>
      <w:r>
        <w:rPr>
          <w:rFonts w:ascii="Calibri" w:hAnsiTheme="minorHAnsi" w:cstheme="minorHAnsi"/>
          <w:b/>
          <w:sz w:val="22"/>
          <w:szCs w:val="22"/>
        </w:rPr>
        <w:t>SPECIAL BOARD MEETING</w:t>
      </w:r>
    </w:p>
    <w:p w14:paraId="4B1F72EE" w14:textId="77777777" w:rsidR="004C478B" w:rsidRDefault="007044A1" w:rsidP="00D91CDA">
      <w:pPr>
        <w:jc w:val="center"/>
        <w:rPr>
          <w:rFonts w:ascii="Calibri" w:hAnsiTheme="minorHAnsi" w:cstheme="minorHAnsi"/>
          <w:b/>
          <w:sz w:val="22"/>
          <w:szCs w:val="22"/>
        </w:rPr>
      </w:pPr>
    </w:p>
    <w:p w14:paraId="1088FA4B" w14:textId="77777777" w:rsidR="004C478B" w:rsidRDefault="00E457DC" w:rsidP="00D91CDA">
      <w:pPr>
        <w:jc w:val="center"/>
        <w:rPr>
          <w:rFonts w:ascii="Calibri" w:hAnsiTheme="minorHAnsi" w:cstheme="minorHAnsi"/>
          <w:b/>
          <w:sz w:val="22"/>
          <w:szCs w:val="22"/>
        </w:rPr>
      </w:pPr>
      <w:r>
        <w:rPr>
          <w:rFonts w:ascii="Calibri" w:hAnsiTheme="minorHAnsi" w:cstheme="minorHAnsi"/>
          <w:b/>
          <w:sz w:val="22"/>
          <w:szCs w:val="22"/>
        </w:rPr>
        <w:t>Virtual Meeting via Google Meet</w:t>
      </w:r>
    </w:p>
    <w:p w14:paraId="71F6BCF3" w14:textId="6432F713" w:rsidR="0054430F" w:rsidRDefault="00E457DC" w:rsidP="00B057DE">
      <w:pPr>
        <w:jc w:val="center"/>
        <w:rPr>
          <w:rFonts w:ascii="Calibri" w:hAnsiTheme="minorHAnsi" w:cstheme="minorHAnsi"/>
          <w:b/>
          <w:sz w:val="22"/>
          <w:szCs w:val="22"/>
        </w:rPr>
      </w:pPr>
      <w:r>
        <w:rPr>
          <w:rFonts w:ascii="Calibri" w:hAnsiTheme="minorHAnsi" w:cstheme="minorHAnsi"/>
          <w:b/>
          <w:sz w:val="22"/>
          <w:szCs w:val="22"/>
        </w:rPr>
        <w:t xml:space="preserve">Login: </w:t>
      </w:r>
      <w:hyperlink r:id="rId8" w:tgtFrame="_blank" w:history="1">
        <w:r w:rsidR="00B057DE" w:rsidRPr="00B057DE">
          <w:rPr>
            <w:rStyle w:val="Hyperlink"/>
            <w:rFonts w:ascii="Calibri" w:hAnsiTheme="minorHAnsi" w:cstheme="minorHAnsi"/>
            <w:b/>
            <w:sz w:val="22"/>
            <w:szCs w:val="22"/>
          </w:rPr>
          <w:t>meet.google.com/</w:t>
        </w:r>
        <w:proofErr w:type="spellStart"/>
        <w:r w:rsidR="00B057DE" w:rsidRPr="00B057DE">
          <w:rPr>
            <w:rStyle w:val="Hyperlink"/>
            <w:rFonts w:ascii="Calibri" w:hAnsiTheme="minorHAnsi" w:cstheme="minorHAnsi"/>
            <w:b/>
            <w:sz w:val="22"/>
            <w:szCs w:val="22"/>
          </w:rPr>
          <w:t>rzs-fgdi-xpy</w:t>
        </w:r>
        <w:proofErr w:type="spellEnd"/>
      </w:hyperlink>
      <w:r w:rsidR="00B057DE">
        <w:rPr>
          <w:rFonts w:ascii="Calibri" w:hAnsiTheme="minorHAnsi" w:cstheme="minorHAnsi"/>
          <w:b/>
          <w:sz w:val="22"/>
          <w:szCs w:val="22"/>
        </w:rPr>
        <w:t xml:space="preserve"> </w:t>
      </w:r>
      <w:r>
        <w:rPr>
          <w:rFonts w:ascii="Calibri" w:hAnsiTheme="minorHAnsi" w:cstheme="minorHAnsi"/>
          <w:b/>
          <w:sz w:val="22"/>
          <w:szCs w:val="22"/>
        </w:rPr>
        <w:t>(Audio/Video)</w:t>
      </w:r>
    </w:p>
    <w:p w14:paraId="21BBAED7" w14:textId="49029797" w:rsidR="0054430F" w:rsidRDefault="00E457DC" w:rsidP="00B057DE">
      <w:pPr>
        <w:jc w:val="center"/>
        <w:rPr>
          <w:rFonts w:ascii="Calibri" w:hAnsiTheme="minorHAnsi" w:cstheme="minorHAnsi"/>
          <w:b/>
          <w:sz w:val="22"/>
          <w:szCs w:val="22"/>
        </w:rPr>
      </w:pPr>
      <w:r>
        <w:rPr>
          <w:rFonts w:ascii="Calibri" w:hAnsiTheme="minorHAnsi" w:cstheme="minorHAnsi"/>
          <w:b/>
          <w:sz w:val="22"/>
          <w:szCs w:val="22"/>
        </w:rPr>
        <w:t xml:space="preserve">Phone: </w:t>
      </w:r>
      <w:r w:rsidR="00B057DE" w:rsidRPr="00B057DE">
        <w:rPr>
          <w:rFonts w:ascii="Calibri" w:hAnsiTheme="minorHAnsi" w:cstheme="minorHAnsi"/>
          <w:b/>
          <w:sz w:val="22"/>
          <w:szCs w:val="22"/>
        </w:rPr>
        <w:t>(</w:t>
      </w:r>
      <w:dir w:val="ltr">
        <w:r w:rsidR="00B057DE" w:rsidRPr="00B057DE">
          <w:rPr>
            <w:rFonts w:ascii="Calibri" w:hAnsiTheme="minorHAnsi" w:cstheme="minorHAnsi"/>
            <w:b/>
            <w:sz w:val="22"/>
            <w:szCs w:val="22"/>
          </w:rPr>
          <w:t>US</w:t>
        </w:r>
        <w:r w:rsidR="00B057DE" w:rsidRPr="00B057DE">
          <w:rPr>
            <w:rFonts w:ascii="Calibri" w:hAnsiTheme="minorHAnsi" w:cstheme="minorHAnsi"/>
            <w:b/>
            <w:sz w:val="22"/>
            <w:szCs w:val="22"/>
          </w:rPr>
          <w:t>‬)</w:t>
        </w:r>
        <w:hyperlink r:id="rId9" w:history="1">
          <w:dir w:val="ltr">
            <w:r w:rsidR="00B057DE" w:rsidRPr="00B057DE">
              <w:rPr>
                <w:rStyle w:val="Hyperlink"/>
                <w:rFonts w:ascii="Calibri" w:hAnsiTheme="minorHAnsi" w:cstheme="minorHAnsi"/>
                <w:b/>
                <w:sz w:val="22"/>
                <w:szCs w:val="22"/>
              </w:rPr>
              <w:t>+1 636-707-2325</w:t>
            </w:r>
            <w:r w:rsidR="00B057DE" w:rsidRPr="00B057DE">
              <w:rPr>
                <w:rStyle w:val="Hyperlink"/>
                <w:rFonts w:ascii="Calibri" w:hAnsiTheme="minorHAnsi" w:cstheme="minorHAnsi"/>
                <w:b/>
                <w:sz w:val="22"/>
                <w:szCs w:val="22"/>
              </w:rPr>
              <w:t>‬</w:t>
            </w:r>
            <w:r w:rsidR="005C7EFC">
              <w:t>‬</w:t>
            </w:r>
            <w:r w:rsidR="00A14159">
              <w:t>‬</w:t>
            </w:r>
            <w:r w:rsidR="00E75667">
              <w:t>‬</w:t>
            </w:r>
            <w:r w:rsidR="000C1EC9">
              <w:t>‬</w:t>
            </w:r>
            <w:r w:rsidR="00005BD9">
              <w:t>‬</w:t>
            </w:r>
            <w:r w:rsidR="00297881">
              <w:t>‬</w:t>
            </w:r>
            <w:r w:rsidR="00027272">
              <w:t>‬</w:t>
            </w:r>
            <w:r w:rsidR="00846D5D">
              <w:t>‬</w:t>
            </w:r>
            <w:r w:rsidR="00DA3F96">
              <w:t>‬</w:t>
            </w:r>
            <w:r w:rsidR="007044A1">
              <w:t>‬</w:t>
            </w:r>
          </w:dir>
        </w:hyperlink>
        <w:r w:rsidR="00B057DE">
          <w:rPr>
            <w:rFonts w:ascii="Calibri" w:hAnsiTheme="minorHAnsi" w:cstheme="minorHAnsi"/>
            <w:b/>
            <w:sz w:val="22"/>
            <w:szCs w:val="22"/>
          </w:rPr>
          <w:t xml:space="preserve"> </w:t>
        </w:r>
        <w:r w:rsidR="00B057DE" w:rsidRPr="00B057DE">
          <w:rPr>
            <w:rFonts w:ascii="Calibri" w:hAnsiTheme="minorHAnsi" w:cstheme="minorHAnsi"/>
            <w:b/>
            <w:sz w:val="22"/>
            <w:szCs w:val="22"/>
          </w:rPr>
          <w:t>PIN: </w:t>
        </w:r>
        <w:dir w:val="ltr">
          <w:r w:rsidR="00B057DE" w:rsidRPr="00B057DE">
            <w:rPr>
              <w:rFonts w:ascii="Calibri" w:hAnsiTheme="minorHAnsi" w:cstheme="minorHAnsi"/>
              <w:b/>
              <w:sz w:val="22"/>
              <w:szCs w:val="22"/>
            </w:rPr>
            <w:t>119 556 738#</w:t>
          </w:r>
          <w:r w:rsidR="00B057DE" w:rsidRPr="00B057DE">
            <w:rPr>
              <w:rFonts w:ascii="Calibri" w:hAnsiTheme="minorHAnsi" w:cstheme="minorHAnsi"/>
              <w:b/>
              <w:sz w:val="22"/>
              <w:szCs w:val="22"/>
            </w:rPr>
            <w:t>‬</w:t>
          </w:r>
          <w:r w:rsidR="00B057DE">
            <w:rPr>
              <w:rFonts w:ascii="Calibri" w:hAnsiTheme="minorHAnsi" w:cstheme="minorHAnsi"/>
              <w:b/>
              <w:sz w:val="22"/>
              <w:szCs w:val="22"/>
            </w:rPr>
            <w:t xml:space="preserve"> </w:t>
          </w:r>
          <w:r>
            <w:rPr>
              <w:rFonts w:asciiTheme="minorHAnsi" w:hAnsiTheme="minorHAnsi" w:cstheme="minorHAnsi"/>
              <w:b/>
              <w:sz w:val="22"/>
              <w:szCs w:val="22"/>
            </w:rPr>
            <w:t xml:space="preserve">(Audio </w:t>
          </w:r>
          <w:proofErr w:type="gramStart"/>
          <w:r>
            <w:rPr>
              <w:rFonts w:asciiTheme="minorHAnsi" w:hAnsiTheme="minorHAnsi" w:cstheme="minorHAnsi"/>
              <w:b/>
              <w:sz w:val="22"/>
              <w:szCs w:val="22"/>
            </w:rPr>
            <w:t>Only)</w:t>
          </w:r>
          <w:r>
            <w:t>‬</w:t>
          </w:r>
          <w:r>
            <w:t>‬</w:t>
          </w:r>
          <w:proofErr w:type="gramEnd"/>
          <w:r w:rsidR="005C7EFC">
            <w:t>‬</w:t>
          </w:r>
          <w:r w:rsidR="005C7EFC">
            <w:t>‬</w:t>
          </w:r>
          <w:r w:rsidR="00A14159">
            <w:t>‬</w:t>
          </w:r>
          <w:r w:rsidR="00A14159">
            <w:t>‬</w:t>
          </w:r>
          <w:r w:rsidR="00E75667">
            <w:t>‬</w:t>
          </w:r>
          <w:r w:rsidR="00E75667">
            <w:t>‬</w:t>
          </w:r>
          <w:r w:rsidR="000C1EC9">
            <w:t>‬</w:t>
          </w:r>
          <w:r w:rsidR="000C1EC9">
            <w:t>‬</w:t>
          </w:r>
          <w:r w:rsidR="00005BD9">
            <w:t>‬</w:t>
          </w:r>
          <w:r w:rsidR="00005BD9">
            <w:t>‬</w:t>
          </w:r>
          <w:r w:rsidR="00297881">
            <w:t>‬</w:t>
          </w:r>
          <w:r w:rsidR="00297881">
            <w:t>‬</w:t>
          </w:r>
          <w:r w:rsidR="00027272">
            <w:t>‬</w:t>
          </w:r>
          <w:r w:rsidR="00027272">
            <w:t>‬</w:t>
          </w:r>
          <w:r w:rsidR="00846D5D">
            <w:t>‬</w:t>
          </w:r>
          <w:r w:rsidR="00846D5D">
            <w:t>‬</w:t>
          </w:r>
          <w:r w:rsidR="00DA3F96">
            <w:t>‬</w:t>
          </w:r>
          <w:r w:rsidR="00DA3F96">
            <w:t>‬</w:t>
          </w:r>
          <w:r w:rsidR="007044A1">
            <w:t>‬</w:t>
          </w:r>
          <w:r w:rsidR="007044A1">
            <w:t>‬</w:t>
          </w:r>
        </w:dir>
      </w:dir>
    </w:p>
    <w:p w14:paraId="382F2B9F" w14:textId="2010281C" w:rsidR="004C478B" w:rsidRPr="004C478B" w:rsidRDefault="00E457DC" w:rsidP="004C478B">
      <w:pPr>
        <w:jc w:val="center"/>
        <w:rPr>
          <w:rFonts w:ascii="Calibri" w:hAnsiTheme="minorHAnsi" w:cstheme="minorHAnsi"/>
          <w:b/>
          <w:sz w:val="22"/>
          <w:szCs w:val="22"/>
        </w:rPr>
      </w:pPr>
      <w:r>
        <w:rPr>
          <w:rFonts w:ascii="Calibri" w:hAnsiTheme="minorHAnsi" w:cstheme="minorHAnsi"/>
          <w:b/>
          <w:sz w:val="22"/>
          <w:szCs w:val="22"/>
        </w:rPr>
        <w:t xml:space="preserve">Livestream: </w:t>
      </w:r>
      <w:hyperlink r:id="rId10" w:history="1">
        <w:r w:rsidR="00B057DE" w:rsidRPr="00B057DE">
          <w:rPr>
            <w:rStyle w:val="Hyperlink"/>
            <w:rFonts w:ascii="Calibri" w:hAnsiTheme="minorHAnsi" w:cstheme="minorHAnsi"/>
            <w:b/>
            <w:sz w:val="22"/>
            <w:szCs w:val="22"/>
          </w:rPr>
          <w:t>https://stream.meet.google.com/stream/df3e3c93-ec64-4300-98c9-5b6278b8989d</w:t>
        </w:r>
      </w:hyperlink>
      <w:r w:rsidR="00B057DE">
        <w:rPr>
          <w:rFonts w:ascii="Calibri" w:hAnsiTheme="minorHAnsi" w:cstheme="minorHAnsi"/>
          <w:b/>
          <w:sz w:val="22"/>
          <w:szCs w:val="22"/>
        </w:rPr>
        <w:t xml:space="preserve"> </w:t>
      </w:r>
    </w:p>
    <w:p w14:paraId="04A9517A" w14:textId="77777777" w:rsidR="004C478B" w:rsidRPr="00D91CDA" w:rsidRDefault="007044A1" w:rsidP="00D30DAE">
      <w:pPr>
        <w:rPr>
          <w:rFonts w:ascii="Calibri" w:hAnsiTheme="minorHAnsi" w:cstheme="minorHAnsi"/>
          <w:b/>
          <w:sz w:val="22"/>
          <w:szCs w:val="22"/>
        </w:rPr>
      </w:pPr>
    </w:p>
    <w:p w14:paraId="6EA75935" w14:textId="77777777" w:rsidR="00D91CDA" w:rsidRPr="00D91CDA" w:rsidRDefault="007044A1" w:rsidP="00D91CDA">
      <w:pPr>
        <w:rPr>
          <w:rFonts w:ascii="Calibri" w:hAnsiTheme="minorHAnsi" w:cstheme="minorHAnsi"/>
          <w:b/>
          <w:sz w:val="22"/>
          <w:szCs w:val="22"/>
        </w:rPr>
      </w:pPr>
    </w:p>
    <w:p w14:paraId="251646AF" w14:textId="3C2B93E8" w:rsidR="00D91CDA" w:rsidRPr="00D91CDA" w:rsidRDefault="00E457DC" w:rsidP="00D91CDA">
      <w:pPr>
        <w:jc w:val="center"/>
        <w:rPr>
          <w:rFonts w:ascii="Calibri" w:hAnsiTheme="minorHAnsi" w:cstheme="minorHAnsi"/>
          <w:b/>
          <w:sz w:val="22"/>
          <w:szCs w:val="22"/>
        </w:rPr>
      </w:pPr>
      <w:r>
        <w:rPr>
          <w:rFonts w:ascii="Calibri" w:hAnsiTheme="minorHAnsi" w:cstheme="minorHAnsi"/>
          <w:b/>
          <w:sz w:val="22"/>
          <w:szCs w:val="22"/>
        </w:rPr>
        <w:t xml:space="preserve">APRIL </w:t>
      </w:r>
      <w:r w:rsidR="00B057DE">
        <w:rPr>
          <w:rFonts w:ascii="Calibri" w:hAnsiTheme="minorHAnsi" w:cstheme="minorHAnsi"/>
          <w:b/>
          <w:sz w:val="22"/>
          <w:szCs w:val="22"/>
        </w:rPr>
        <w:t>23</w:t>
      </w:r>
      <w:r>
        <w:rPr>
          <w:rFonts w:ascii="Calibri" w:hAnsiTheme="minorHAnsi" w:cstheme="minorHAnsi"/>
          <w:b/>
          <w:sz w:val="22"/>
          <w:szCs w:val="22"/>
        </w:rPr>
        <w:t>, 2020 – 10AM</w:t>
      </w:r>
    </w:p>
    <w:p w14:paraId="62A267F0" w14:textId="77777777" w:rsidR="00D91CDA" w:rsidRPr="00D91CDA" w:rsidRDefault="007044A1" w:rsidP="00D91CDA">
      <w:pPr>
        <w:rPr>
          <w:rFonts w:ascii="Calibri" w:hAnsiTheme="minorHAnsi" w:cstheme="minorHAnsi"/>
          <w:b/>
          <w:sz w:val="22"/>
          <w:szCs w:val="22"/>
        </w:rPr>
      </w:pPr>
    </w:p>
    <w:p w14:paraId="0B7A3D27" w14:textId="77777777" w:rsidR="00D91CDA" w:rsidRPr="00D91CDA" w:rsidRDefault="00E457DC" w:rsidP="00D91CDA">
      <w:pPr>
        <w:rPr>
          <w:rFonts w:ascii="Calibri" w:hAnsiTheme="minorHAnsi" w:cstheme="minorHAnsi"/>
          <w:sz w:val="22"/>
          <w:szCs w:val="22"/>
        </w:rPr>
      </w:pPr>
      <w:r w:rsidRPr="00D91CDA">
        <w:rPr>
          <w:rFonts w:ascii="Calibri" w:hAnsiTheme="minorHAnsi" w:cstheme="minorHAnsi"/>
          <w:sz w:val="22"/>
          <w:szCs w:val="22"/>
        </w:rPr>
        <w:t>The Board, upon a majority vote of a quorum of the members, may go into Executive Session for the purpose of obtaining legal advice, pursuant to A.R.S. § 38-431.03(A)(3) on any matter on the Agenda.   The Board reserves the right to change the order of the Agenda items with the exception of Hearings.</w:t>
      </w:r>
    </w:p>
    <w:p w14:paraId="6B88C846" w14:textId="77777777" w:rsidR="00D91CDA" w:rsidRPr="00D91CDA" w:rsidRDefault="007044A1" w:rsidP="00D91CDA">
      <w:pPr>
        <w:rPr>
          <w:rFonts w:ascii="Calibri" w:hAnsiTheme="minorHAnsi" w:cstheme="minorHAnsi"/>
          <w:sz w:val="22"/>
          <w:szCs w:val="22"/>
        </w:rPr>
      </w:pPr>
    </w:p>
    <w:p w14:paraId="79780DBA" w14:textId="77777777" w:rsidR="00D91CDA" w:rsidRPr="00D91CDA" w:rsidRDefault="00E457DC" w:rsidP="00D91CDA">
      <w:pPr>
        <w:rPr>
          <w:rFonts w:ascii="Calibri" w:hAnsiTheme="minorHAnsi" w:cstheme="minorHAnsi"/>
          <w:sz w:val="22"/>
          <w:szCs w:val="22"/>
        </w:rPr>
      </w:pPr>
      <w:r w:rsidRPr="00D91CDA">
        <w:rPr>
          <w:rFonts w:ascii="Calibri" w:hAnsiTheme="minorHAnsi" w:cstheme="minorHAnsi"/>
          <w:sz w:val="22"/>
          <w:szCs w:val="22"/>
        </w:rPr>
        <w:t xml:space="preserve">The Board, upon a majority vote of a quorum of the members, may also go into Executive Session  to discuss or consider records exempt by law from public inspection, including the receipt and discussion of information or testimony that is specifically required to be maintained as confidential by state or federal law, pursuant to A.R.S. § 38-431.03(A)(2). </w:t>
      </w:r>
    </w:p>
    <w:p w14:paraId="0DB392C8" w14:textId="77777777" w:rsidR="00D91CDA" w:rsidRPr="00D91CDA" w:rsidRDefault="00E457DC" w:rsidP="00D91CDA">
      <w:pPr>
        <w:rPr>
          <w:rFonts w:ascii="Calibri" w:hAnsiTheme="minorHAnsi" w:cstheme="minorHAnsi"/>
          <w:sz w:val="22"/>
          <w:szCs w:val="22"/>
        </w:rPr>
      </w:pPr>
      <w:r w:rsidRPr="00D91CDA">
        <w:rPr>
          <w:rFonts w:ascii="Calibri" w:hAnsiTheme="minorHAnsi" w:cstheme="minorHAnsi"/>
          <w:sz w:val="22"/>
          <w:szCs w:val="22"/>
        </w:rPr>
        <w:t xml:space="preserve"> </w:t>
      </w:r>
    </w:p>
    <w:p w14:paraId="3D12C006" w14:textId="77777777" w:rsidR="00D91CDA" w:rsidRPr="00D91CDA" w:rsidRDefault="00E457DC" w:rsidP="00D91CDA">
      <w:pPr>
        <w:rPr>
          <w:rFonts w:ascii="Calibri" w:hAnsiTheme="minorHAnsi" w:cstheme="minorHAnsi"/>
          <w:b/>
          <w:sz w:val="22"/>
          <w:szCs w:val="22"/>
        </w:rPr>
      </w:pPr>
      <w:r w:rsidRPr="00D91CDA">
        <w:rPr>
          <w:rFonts w:ascii="Calibri" w:hAnsiTheme="minorHAnsi" w:cstheme="minorHAnsi"/>
          <w:b/>
          <w:sz w:val="22"/>
          <w:szCs w:val="22"/>
        </w:rPr>
        <w:t>THE BOARD WILL CONSIDER, DISCUSS AND MAY TAKE ACTION ON ANY AGENDA ITEM.</w:t>
      </w:r>
    </w:p>
    <w:p w14:paraId="135D76F5" w14:textId="77777777" w:rsidR="00D91CDA" w:rsidRPr="00D91CDA" w:rsidRDefault="007044A1" w:rsidP="00D91CDA">
      <w:pPr>
        <w:rPr>
          <w:rFonts w:ascii="Calibri" w:hAnsiTheme="minorHAnsi" w:cstheme="minorHAnsi"/>
          <w:b/>
          <w:sz w:val="22"/>
          <w:szCs w:val="22"/>
        </w:rPr>
      </w:pPr>
    </w:p>
    <w:p w14:paraId="03A94124" w14:textId="77777777" w:rsidR="00D91CDA" w:rsidRDefault="00E457DC" w:rsidP="00D91CDA">
      <w:pPr>
        <w:rPr>
          <w:rFonts w:ascii="Calibri" w:hAnsiTheme="minorHAnsi" w:cstheme="minorHAnsi"/>
          <w:b/>
          <w:sz w:val="22"/>
          <w:szCs w:val="22"/>
        </w:rPr>
      </w:pPr>
      <w:r w:rsidRPr="00D91CDA">
        <w:rPr>
          <w:rFonts w:ascii="Calibri" w:hAnsiTheme="minorHAnsi" w:cstheme="minorHAnsi"/>
          <w:b/>
          <w:sz w:val="22"/>
          <w:szCs w:val="22"/>
        </w:rPr>
        <w:t>I.</w:t>
      </w:r>
      <w:r>
        <w:rPr>
          <w:rFonts w:ascii="Calibri" w:hAnsiTheme="minorHAnsi" w:cstheme="minorHAnsi"/>
          <w:b/>
          <w:sz w:val="22"/>
          <w:szCs w:val="22"/>
        </w:rPr>
        <w:tab/>
        <w:t>CALL TO ORDER – 10:00 A.M.</w:t>
      </w:r>
    </w:p>
    <w:p w14:paraId="7411BB29" w14:textId="77777777" w:rsidR="00F323C4" w:rsidRDefault="00F323C4"/>
    <w:p w14:paraId="67460A21" w14:textId="501BE358" w:rsidR="00D91CDA" w:rsidRDefault="00E457DC" w:rsidP="00D91CDA">
      <w:pPr>
        <w:rPr>
          <w:rFonts w:ascii="Calibri" w:hAnsiTheme="minorHAnsi" w:cstheme="minorHAnsi"/>
          <w:b/>
          <w:sz w:val="22"/>
          <w:szCs w:val="22"/>
        </w:rPr>
      </w:pPr>
      <w:r>
        <w:rPr>
          <w:rFonts w:ascii="Calibri" w:hAnsiTheme="minorHAnsi" w:cstheme="minorHAnsi"/>
          <w:b/>
          <w:sz w:val="22"/>
          <w:szCs w:val="22"/>
        </w:rPr>
        <w:t>II</w:t>
      </w:r>
      <w:r w:rsidRPr="00D91CDA">
        <w:rPr>
          <w:rFonts w:ascii="Calibri" w:hAnsiTheme="minorHAnsi" w:cstheme="minorHAnsi"/>
          <w:b/>
          <w:sz w:val="22"/>
          <w:szCs w:val="22"/>
        </w:rPr>
        <w:t>.</w:t>
      </w:r>
      <w:r>
        <w:rPr>
          <w:rFonts w:ascii="Calibri" w:hAnsiTheme="minorHAnsi" w:cstheme="minorHAnsi"/>
          <w:b/>
          <w:sz w:val="22"/>
          <w:szCs w:val="22"/>
        </w:rPr>
        <w:tab/>
      </w:r>
      <w:r w:rsidR="00362445">
        <w:rPr>
          <w:rFonts w:ascii="Calibri" w:hAnsiTheme="minorHAnsi" w:cstheme="minorHAnsi"/>
          <w:b/>
          <w:sz w:val="22"/>
          <w:szCs w:val="22"/>
        </w:rPr>
        <w:t>BOARD MEETING MINUTES of the February 27, 2020 and April 9, 2020 Board Meeting:</w:t>
      </w:r>
    </w:p>
    <w:p w14:paraId="7CC150E6" w14:textId="58ED83A7" w:rsidR="00D91CDA" w:rsidRDefault="007044A1" w:rsidP="00D91CDA">
      <w:pPr>
        <w:rPr>
          <w:rFonts w:ascii="Calibri" w:hAnsiTheme="minorHAnsi" w:cstheme="minorHAnsi"/>
          <w:b/>
          <w:sz w:val="22"/>
          <w:szCs w:val="22"/>
        </w:rPr>
      </w:pPr>
    </w:p>
    <w:p w14:paraId="2AE091F5" w14:textId="4205034E" w:rsidR="00362445" w:rsidRDefault="00362445" w:rsidP="00D91CDA">
      <w:pPr>
        <w:rPr>
          <w:rFonts w:ascii="Calibri" w:hAnsiTheme="minorHAnsi" w:cstheme="minorHAnsi"/>
          <w:bCs/>
          <w:sz w:val="22"/>
          <w:szCs w:val="22"/>
        </w:rPr>
      </w:pPr>
      <w:r>
        <w:rPr>
          <w:rFonts w:ascii="Calibri" w:hAnsiTheme="minorHAnsi" w:cstheme="minorHAnsi"/>
          <w:b/>
          <w:sz w:val="22"/>
          <w:szCs w:val="22"/>
        </w:rPr>
        <w:tab/>
      </w:r>
      <w:r w:rsidRPr="00362445">
        <w:rPr>
          <w:rFonts w:ascii="Calibri" w:hAnsiTheme="minorHAnsi" w:cstheme="minorHAnsi"/>
          <w:bCs/>
          <w:sz w:val="22"/>
          <w:szCs w:val="22"/>
        </w:rPr>
        <w:t xml:space="preserve">A. </w:t>
      </w:r>
      <w:r>
        <w:rPr>
          <w:rFonts w:ascii="Calibri" w:hAnsiTheme="minorHAnsi" w:cstheme="minorHAnsi"/>
          <w:bCs/>
          <w:sz w:val="22"/>
          <w:szCs w:val="22"/>
        </w:rPr>
        <w:tab/>
      </w:r>
      <w:r w:rsidRPr="00362445">
        <w:rPr>
          <w:rFonts w:ascii="Calibri" w:hAnsiTheme="minorHAnsi" w:cstheme="minorHAnsi"/>
          <w:bCs/>
          <w:sz w:val="22"/>
          <w:szCs w:val="22"/>
        </w:rPr>
        <w:t>Acceptance of the audio recordings as the official Minutes of the Board Meeting</w:t>
      </w:r>
      <w:r w:rsidR="009E79E9">
        <w:rPr>
          <w:rFonts w:ascii="Calibri" w:hAnsiTheme="minorHAnsi" w:cstheme="minorHAnsi"/>
          <w:bCs/>
          <w:sz w:val="22"/>
          <w:szCs w:val="22"/>
        </w:rPr>
        <w:t>.</w:t>
      </w:r>
    </w:p>
    <w:p w14:paraId="555C9F60" w14:textId="5D5B101F" w:rsidR="00C974A1" w:rsidRDefault="00C974A1" w:rsidP="00D91CDA">
      <w:pPr>
        <w:rPr>
          <w:rFonts w:ascii="Calibri" w:hAnsiTheme="minorHAnsi" w:cstheme="minorHAnsi"/>
          <w:bCs/>
          <w:sz w:val="22"/>
          <w:szCs w:val="22"/>
        </w:rPr>
      </w:pPr>
    </w:p>
    <w:p w14:paraId="098664D5" w14:textId="3F768232" w:rsidR="00C974A1" w:rsidRPr="00362445" w:rsidRDefault="00C974A1" w:rsidP="00D91CDA">
      <w:pPr>
        <w:rPr>
          <w:rFonts w:ascii="Calibri" w:hAnsiTheme="minorHAnsi" w:cstheme="minorHAnsi"/>
          <w:bCs/>
          <w:sz w:val="22"/>
          <w:szCs w:val="22"/>
        </w:rPr>
      </w:pPr>
      <w:r w:rsidRPr="00C974A1">
        <w:rPr>
          <w:rFonts w:ascii="Calibri" w:hAnsiTheme="minorHAnsi" w:cstheme="minorHAnsi"/>
          <w:b/>
          <w:sz w:val="22"/>
          <w:szCs w:val="22"/>
        </w:rPr>
        <w:t>III.</w:t>
      </w:r>
      <w:r>
        <w:rPr>
          <w:rFonts w:ascii="Calibri" w:hAnsiTheme="minorHAnsi" w:cstheme="minorHAnsi"/>
          <w:bCs/>
          <w:sz w:val="22"/>
          <w:szCs w:val="22"/>
        </w:rPr>
        <w:t xml:space="preserve"> </w:t>
      </w:r>
      <w:r>
        <w:rPr>
          <w:rFonts w:ascii="Calibri" w:hAnsiTheme="minorHAnsi" w:cstheme="minorHAnsi"/>
          <w:bCs/>
          <w:sz w:val="22"/>
          <w:szCs w:val="22"/>
        </w:rPr>
        <w:tab/>
        <w:t>Welcome New Board Member – Scott Wallace</w:t>
      </w:r>
    </w:p>
    <w:p w14:paraId="354FED93" w14:textId="77777777" w:rsidR="00362445" w:rsidRPr="00D91CDA" w:rsidRDefault="00362445" w:rsidP="00D91CDA">
      <w:pPr>
        <w:rPr>
          <w:rFonts w:ascii="Calibri" w:hAnsiTheme="minorHAnsi" w:cstheme="minorHAnsi"/>
          <w:sz w:val="22"/>
          <w:szCs w:val="22"/>
        </w:rPr>
      </w:pPr>
    </w:p>
    <w:p w14:paraId="75A1FD2C" w14:textId="0EF5ED66" w:rsidR="009E79E9" w:rsidRDefault="00C974A1" w:rsidP="00D91CDA">
      <w:pPr>
        <w:rPr>
          <w:rFonts w:ascii="Calibri" w:hAnsiTheme="minorHAnsi" w:cstheme="minorHAnsi"/>
          <w:b/>
          <w:sz w:val="22"/>
          <w:szCs w:val="22"/>
        </w:rPr>
      </w:pPr>
      <w:r>
        <w:rPr>
          <w:rFonts w:ascii="Calibri" w:hAnsiTheme="minorHAnsi" w:cstheme="minorHAnsi"/>
          <w:b/>
          <w:sz w:val="22"/>
          <w:szCs w:val="22"/>
        </w:rPr>
        <w:t>IV</w:t>
      </w:r>
      <w:r w:rsidR="00E457DC">
        <w:rPr>
          <w:rFonts w:ascii="Calibri" w:hAnsiTheme="minorHAnsi" w:cstheme="minorHAnsi"/>
          <w:b/>
          <w:sz w:val="22"/>
          <w:szCs w:val="22"/>
        </w:rPr>
        <w:t>.</w:t>
      </w:r>
      <w:r w:rsidR="009E79E9">
        <w:rPr>
          <w:rFonts w:ascii="Calibri" w:hAnsiTheme="minorHAnsi" w:cstheme="minorHAnsi"/>
          <w:b/>
          <w:sz w:val="22"/>
          <w:szCs w:val="22"/>
        </w:rPr>
        <w:tab/>
        <w:t>STUDENT TUITION RECOVERY FUND CLAIMS</w:t>
      </w:r>
    </w:p>
    <w:p w14:paraId="0F3F7142" w14:textId="77777777" w:rsidR="009E79E9" w:rsidRDefault="009E79E9" w:rsidP="00D91CDA">
      <w:pPr>
        <w:rPr>
          <w:rFonts w:ascii="Calibri" w:hAnsiTheme="minorHAnsi" w:cstheme="minorHAnsi"/>
          <w:b/>
          <w:sz w:val="22"/>
          <w:szCs w:val="22"/>
        </w:rPr>
      </w:pPr>
    </w:p>
    <w:p w14:paraId="683D5C5D" w14:textId="1AD30BA8" w:rsidR="009E79E9" w:rsidRDefault="009E79E9" w:rsidP="00D91CDA">
      <w:pPr>
        <w:rPr>
          <w:rFonts w:ascii="Calibri" w:hAnsiTheme="minorHAnsi" w:cstheme="minorHAnsi"/>
          <w:bCs/>
          <w:sz w:val="22"/>
          <w:szCs w:val="22"/>
        </w:rPr>
      </w:pPr>
      <w:r>
        <w:rPr>
          <w:rFonts w:ascii="Calibri" w:hAnsiTheme="minorHAnsi" w:cstheme="minorHAnsi"/>
          <w:bCs/>
          <w:sz w:val="22"/>
          <w:szCs w:val="22"/>
        </w:rPr>
        <w:tab/>
        <w:t xml:space="preserve">A. </w:t>
      </w:r>
      <w:r>
        <w:rPr>
          <w:rFonts w:ascii="Calibri" w:hAnsiTheme="minorHAnsi" w:cstheme="minorHAnsi"/>
          <w:bCs/>
          <w:sz w:val="22"/>
          <w:szCs w:val="22"/>
        </w:rPr>
        <w:tab/>
        <w:t>Art Institute</w:t>
      </w:r>
    </w:p>
    <w:p w14:paraId="2D72F0D1" w14:textId="08B8513D" w:rsidR="007A4D31" w:rsidRDefault="007A4D31" w:rsidP="00D91CDA">
      <w:pPr>
        <w:rPr>
          <w:rFonts w:ascii="Calibri" w:hAnsiTheme="minorHAnsi" w:cstheme="minorHAnsi"/>
          <w:bCs/>
          <w:sz w:val="22"/>
          <w:szCs w:val="22"/>
        </w:rPr>
      </w:pPr>
      <w:r>
        <w:rPr>
          <w:rFonts w:ascii="Calibri" w:hAnsiTheme="minorHAnsi" w:cstheme="minorHAnsi"/>
          <w:bCs/>
          <w:sz w:val="22"/>
          <w:szCs w:val="22"/>
        </w:rPr>
        <w:tab/>
      </w:r>
      <w:r>
        <w:rPr>
          <w:rFonts w:ascii="Calibri" w:hAnsiTheme="minorHAnsi" w:cstheme="minorHAnsi"/>
          <w:bCs/>
          <w:sz w:val="22"/>
          <w:szCs w:val="22"/>
        </w:rPr>
        <w:tab/>
      </w:r>
      <w:r w:rsidR="0026797A">
        <w:rPr>
          <w:rFonts w:ascii="Calibri" w:hAnsiTheme="minorHAnsi" w:cstheme="minorHAnsi"/>
          <w:bCs/>
          <w:sz w:val="22"/>
          <w:szCs w:val="22"/>
        </w:rPr>
        <w:t>1. Claim – J.R.</w:t>
      </w:r>
    </w:p>
    <w:p w14:paraId="221151FA" w14:textId="2DCD3113" w:rsidR="0026797A" w:rsidRDefault="0026797A" w:rsidP="00D91CDA">
      <w:pPr>
        <w:rPr>
          <w:rFonts w:ascii="Calibri" w:hAnsiTheme="minorHAnsi" w:cstheme="minorHAnsi"/>
          <w:bCs/>
          <w:sz w:val="22"/>
          <w:szCs w:val="22"/>
        </w:rPr>
      </w:pPr>
      <w:r>
        <w:rPr>
          <w:rFonts w:ascii="Calibri" w:hAnsiTheme="minorHAnsi" w:cstheme="minorHAnsi"/>
          <w:bCs/>
          <w:sz w:val="22"/>
          <w:szCs w:val="22"/>
        </w:rPr>
        <w:tab/>
      </w:r>
      <w:r>
        <w:rPr>
          <w:rFonts w:ascii="Calibri" w:hAnsiTheme="minorHAnsi" w:cstheme="minorHAnsi"/>
          <w:bCs/>
          <w:sz w:val="22"/>
          <w:szCs w:val="22"/>
        </w:rPr>
        <w:tab/>
        <w:t>2. Claim – R.P.</w:t>
      </w:r>
    </w:p>
    <w:p w14:paraId="06C780AD" w14:textId="33E05E79" w:rsidR="009E79E9" w:rsidRDefault="009E79E9" w:rsidP="00D91CDA">
      <w:pPr>
        <w:rPr>
          <w:rFonts w:ascii="Calibri" w:hAnsiTheme="minorHAnsi" w:cstheme="minorHAnsi"/>
          <w:bCs/>
          <w:sz w:val="22"/>
          <w:szCs w:val="22"/>
        </w:rPr>
      </w:pPr>
      <w:r>
        <w:rPr>
          <w:rFonts w:ascii="Calibri" w:hAnsiTheme="minorHAnsi" w:cstheme="minorHAnsi"/>
          <w:bCs/>
          <w:sz w:val="22"/>
          <w:szCs w:val="22"/>
        </w:rPr>
        <w:tab/>
        <w:t xml:space="preserve">B. </w:t>
      </w:r>
      <w:r>
        <w:rPr>
          <w:rFonts w:ascii="Calibri" w:hAnsiTheme="minorHAnsi" w:cstheme="minorHAnsi"/>
          <w:bCs/>
          <w:sz w:val="22"/>
          <w:szCs w:val="22"/>
        </w:rPr>
        <w:tab/>
        <w:t>Golf Academy</w:t>
      </w:r>
    </w:p>
    <w:p w14:paraId="4195271E" w14:textId="7EF26F2B" w:rsidR="0026797A" w:rsidRDefault="0026797A" w:rsidP="00D91CDA">
      <w:pPr>
        <w:rPr>
          <w:rFonts w:ascii="Calibri" w:hAnsiTheme="minorHAnsi" w:cstheme="minorHAnsi"/>
          <w:bCs/>
          <w:sz w:val="22"/>
          <w:szCs w:val="22"/>
        </w:rPr>
      </w:pPr>
      <w:r>
        <w:rPr>
          <w:rFonts w:ascii="Calibri" w:hAnsiTheme="minorHAnsi" w:cstheme="minorHAnsi"/>
          <w:bCs/>
          <w:sz w:val="22"/>
          <w:szCs w:val="22"/>
        </w:rPr>
        <w:tab/>
      </w:r>
      <w:r>
        <w:rPr>
          <w:rFonts w:ascii="Calibri" w:hAnsiTheme="minorHAnsi" w:cstheme="minorHAnsi"/>
          <w:bCs/>
          <w:sz w:val="22"/>
          <w:szCs w:val="22"/>
        </w:rPr>
        <w:tab/>
        <w:t xml:space="preserve">1. Claim – </w:t>
      </w:r>
      <w:r w:rsidR="00F1184A">
        <w:rPr>
          <w:rFonts w:ascii="Calibri" w:hAnsiTheme="minorHAnsi" w:cstheme="minorHAnsi"/>
          <w:bCs/>
          <w:sz w:val="22"/>
          <w:szCs w:val="22"/>
        </w:rPr>
        <w:t>C.P.</w:t>
      </w:r>
    </w:p>
    <w:p w14:paraId="6E6F4DF0" w14:textId="10AC69C4" w:rsidR="0026797A" w:rsidRDefault="0026797A" w:rsidP="00D91CDA">
      <w:pPr>
        <w:rPr>
          <w:rFonts w:ascii="Calibri" w:hAnsiTheme="minorHAnsi" w:cstheme="minorHAnsi"/>
          <w:bCs/>
          <w:sz w:val="22"/>
          <w:szCs w:val="22"/>
        </w:rPr>
      </w:pPr>
      <w:r>
        <w:rPr>
          <w:rFonts w:ascii="Calibri" w:hAnsiTheme="minorHAnsi" w:cstheme="minorHAnsi"/>
          <w:bCs/>
          <w:sz w:val="22"/>
          <w:szCs w:val="22"/>
        </w:rPr>
        <w:tab/>
      </w:r>
      <w:r>
        <w:rPr>
          <w:rFonts w:ascii="Calibri" w:hAnsiTheme="minorHAnsi" w:cstheme="minorHAnsi"/>
          <w:bCs/>
          <w:sz w:val="22"/>
          <w:szCs w:val="22"/>
        </w:rPr>
        <w:tab/>
        <w:t>2. Claim – M.P.</w:t>
      </w:r>
    </w:p>
    <w:p w14:paraId="32E57A22" w14:textId="41624158" w:rsidR="009E79E9" w:rsidRDefault="009E79E9" w:rsidP="00D91CDA">
      <w:pPr>
        <w:rPr>
          <w:rFonts w:ascii="Calibri" w:hAnsiTheme="minorHAnsi" w:cstheme="minorHAnsi"/>
          <w:bCs/>
          <w:sz w:val="22"/>
          <w:szCs w:val="22"/>
        </w:rPr>
      </w:pPr>
      <w:r>
        <w:rPr>
          <w:rFonts w:ascii="Calibri" w:hAnsiTheme="minorHAnsi" w:cstheme="minorHAnsi"/>
          <w:bCs/>
          <w:sz w:val="22"/>
          <w:szCs w:val="22"/>
        </w:rPr>
        <w:tab/>
        <w:t xml:space="preserve">C. </w:t>
      </w:r>
      <w:r>
        <w:rPr>
          <w:rFonts w:ascii="Calibri" w:hAnsiTheme="minorHAnsi" w:cstheme="minorHAnsi"/>
          <w:bCs/>
          <w:sz w:val="22"/>
          <w:szCs w:val="22"/>
        </w:rPr>
        <w:tab/>
        <w:t>Med-line School</w:t>
      </w:r>
    </w:p>
    <w:p w14:paraId="7171AF32" w14:textId="1C3E7732" w:rsidR="0026797A" w:rsidRDefault="0026797A" w:rsidP="00D91CDA">
      <w:pPr>
        <w:rPr>
          <w:rFonts w:ascii="Calibri" w:hAnsiTheme="minorHAnsi" w:cstheme="minorHAnsi"/>
          <w:bCs/>
          <w:sz w:val="22"/>
          <w:szCs w:val="22"/>
        </w:rPr>
      </w:pPr>
      <w:r>
        <w:rPr>
          <w:rFonts w:ascii="Calibri" w:hAnsiTheme="minorHAnsi" w:cstheme="minorHAnsi"/>
          <w:bCs/>
          <w:sz w:val="22"/>
          <w:szCs w:val="22"/>
        </w:rPr>
        <w:tab/>
      </w:r>
      <w:r>
        <w:rPr>
          <w:rFonts w:ascii="Calibri" w:hAnsiTheme="minorHAnsi" w:cstheme="minorHAnsi"/>
          <w:bCs/>
          <w:sz w:val="22"/>
          <w:szCs w:val="22"/>
        </w:rPr>
        <w:tab/>
        <w:t xml:space="preserve">1. Claim – </w:t>
      </w:r>
      <w:r w:rsidR="00B808E2">
        <w:rPr>
          <w:rFonts w:ascii="Calibri" w:hAnsiTheme="minorHAnsi" w:cstheme="minorHAnsi"/>
          <w:bCs/>
          <w:sz w:val="22"/>
          <w:szCs w:val="22"/>
        </w:rPr>
        <w:t>C.C.</w:t>
      </w:r>
    </w:p>
    <w:p w14:paraId="249F81A2" w14:textId="77777777" w:rsidR="0026797A" w:rsidRDefault="0026797A" w:rsidP="00D91CDA">
      <w:pPr>
        <w:rPr>
          <w:rFonts w:ascii="Calibri" w:hAnsiTheme="minorHAnsi" w:cstheme="minorHAnsi"/>
          <w:bCs/>
          <w:sz w:val="22"/>
          <w:szCs w:val="22"/>
        </w:rPr>
      </w:pPr>
    </w:p>
    <w:p w14:paraId="7F7977DA" w14:textId="77777777" w:rsidR="009E79E9" w:rsidRDefault="009E79E9" w:rsidP="00D91CDA">
      <w:pPr>
        <w:rPr>
          <w:rFonts w:ascii="Calibri" w:hAnsiTheme="minorHAnsi" w:cstheme="minorHAnsi"/>
          <w:bCs/>
          <w:sz w:val="22"/>
          <w:szCs w:val="22"/>
        </w:rPr>
      </w:pPr>
    </w:p>
    <w:p w14:paraId="33D8C8BB" w14:textId="3C008862" w:rsidR="009E79E9" w:rsidRDefault="00C974A1" w:rsidP="00D91CDA">
      <w:pPr>
        <w:rPr>
          <w:rFonts w:ascii="Calibri" w:hAnsiTheme="minorHAnsi" w:cstheme="minorHAnsi"/>
          <w:b/>
          <w:sz w:val="22"/>
          <w:szCs w:val="22"/>
        </w:rPr>
      </w:pPr>
      <w:r>
        <w:rPr>
          <w:rFonts w:ascii="Calibri" w:hAnsiTheme="minorHAnsi" w:cstheme="minorHAnsi"/>
          <w:b/>
          <w:sz w:val="22"/>
          <w:szCs w:val="22"/>
        </w:rPr>
        <w:t>V</w:t>
      </w:r>
      <w:r w:rsidR="009E79E9">
        <w:rPr>
          <w:rFonts w:ascii="Calibri" w:hAnsiTheme="minorHAnsi" w:cstheme="minorHAnsi"/>
          <w:b/>
          <w:sz w:val="22"/>
          <w:szCs w:val="22"/>
        </w:rPr>
        <w:t>.</w:t>
      </w:r>
      <w:r w:rsidR="009E79E9">
        <w:rPr>
          <w:rFonts w:ascii="Calibri" w:hAnsiTheme="minorHAnsi" w:cstheme="minorHAnsi"/>
          <w:b/>
          <w:sz w:val="22"/>
          <w:szCs w:val="22"/>
        </w:rPr>
        <w:tab/>
        <w:t>LICENSING</w:t>
      </w:r>
    </w:p>
    <w:p w14:paraId="01CF960E" w14:textId="77777777" w:rsidR="009E79E9" w:rsidRDefault="009E79E9" w:rsidP="00D91CDA">
      <w:pPr>
        <w:rPr>
          <w:rFonts w:ascii="Calibri" w:hAnsiTheme="minorHAnsi" w:cstheme="minorHAnsi"/>
          <w:b/>
          <w:sz w:val="22"/>
          <w:szCs w:val="22"/>
        </w:rPr>
      </w:pPr>
    </w:p>
    <w:p w14:paraId="7FE4A94D" w14:textId="77777777" w:rsidR="009E79E9" w:rsidRDefault="009E79E9" w:rsidP="00D91CDA">
      <w:pPr>
        <w:rPr>
          <w:rFonts w:ascii="Calibri" w:hAnsiTheme="minorHAnsi" w:cstheme="minorHAnsi"/>
          <w:bCs/>
          <w:sz w:val="22"/>
          <w:szCs w:val="22"/>
        </w:rPr>
      </w:pPr>
      <w:r>
        <w:rPr>
          <w:rFonts w:ascii="Calibri" w:hAnsiTheme="minorHAnsi" w:cstheme="minorHAnsi"/>
          <w:bCs/>
          <w:sz w:val="22"/>
          <w:szCs w:val="22"/>
        </w:rPr>
        <w:tab/>
        <w:t xml:space="preserve">A. </w:t>
      </w:r>
      <w:r>
        <w:rPr>
          <w:rFonts w:ascii="Calibri" w:hAnsiTheme="minorHAnsi" w:cstheme="minorHAnsi"/>
          <w:bCs/>
          <w:sz w:val="22"/>
          <w:szCs w:val="22"/>
        </w:rPr>
        <w:tab/>
      </w:r>
      <w:r w:rsidRPr="00BA1683">
        <w:rPr>
          <w:rFonts w:ascii="Calibri" w:hAnsiTheme="minorHAnsi" w:cstheme="minorHAnsi"/>
          <w:b/>
          <w:i/>
          <w:iCs/>
          <w:sz w:val="22"/>
          <w:szCs w:val="22"/>
        </w:rPr>
        <w:t>Renewal Applications by Stipulated Agreement</w:t>
      </w:r>
    </w:p>
    <w:p w14:paraId="66AE06C9" w14:textId="77777777" w:rsidR="009E79E9" w:rsidRDefault="009E79E9" w:rsidP="00D91CDA">
      <w:pPr>
        <w:rPr>
          <w:rFonts w:ascii="Calibri" w:hAnsiTheme="minorHAnsi" w:cstheme="minorHAnsi"/>
          <w:bCs/>
          <w:sz w:val="22"/>
          <w:szCs w:val="22"/>
        </w:rPr>
      </w:pPr>
    </w:p>
    <w:p w14:paraId="5D155D1C" w14:textId="77777777" w:rsidR="004C45D9" w:rsidRDefault="009E79E9" w:rsidP="00D91CDA">
      <w:pPr>
        <w:rPr>
          <w:rFonts w:ascii="Calibri" w:hAnsiTheme="minorHAnsi" w:cstheme="minorHAnsi"/>
          <w:bCs/>
          <w:sz w:val="22"/>
          <w:szCs w:val="22"/>
        </w:rPr>
      </w:pPr>
      <w:r>
        <w:rPr>
          <w:rFonts w:ascii="Calibri" w:hAnsiTheme="minorHAnsi" w:cstheme="minorHAnsi"/>
          <w:bCs/>
          <w:sz w:val="22"/>
          <w:szCs w:val="22"/>
        </w:rPr>
        <w:tab/>
      </w:r>
      <w:r>
        <w:rPr>
          <w:rFonts w:ascii="Calibri" w:hAnsiTheme="minorHAnsi" w:cstheme="minorHAnsi"/>
          <w:bCs/>
          <w:sz w:val="22"/>
          <w:szCs w:val="22"/>
        </w:rPr>
        <w:tab/>
        <w:t>1. Regular Degree</w:t>
      </w:r>
      <w:r w:rsidR="004C45D9">
        <w:rPr>
          <w:rFonts w:ascii="Calibri" w:hAnsiTheme="minorHAnsi" w:cstheme="minorHAnsi"/>
          <w:bCs/>
          <w:sz w:val="22"/>
          <w:szCs w:val="22"/>
        </w:rPr>
        <w:t xml:space="preserve"> – Universal Technical Institute/Motorcycle Mechanics Institute</w:t>
      </w:r>
    </w:p>
    <w:p w14:paraId="3B04A3E3" w14:textId="77777777" w:rsidR="004C45D9" w:rsidRDefault="004C45D9" w:rsidP="00D91CDA">
      <w:pPr>
        <w:rPr>
          <w:rFonts w:ascii="Calibri" w:hAnsiTheme="minorHAnsi" w:cstheme="minorHAnsi"/>
          <w:bCs/>
          <w:sz w:val="22"/>
          <w:szCs w:val="22"/>
        </w:rPr>
      </w:pPr>
      <w:r>
        <w:rPr>
          <w:rFonts w:ascii="Calibri" w:hAnsiTheme="minorHAnsi" w:cstheme="minorHAnsi"/>
          <w:bCs/>
          <w:sz w:val="22"/>
          <w:szCs w:val="22"/>
        </w:rPr>
        <w:tab/>
      </w:r>
      <w:r>
        <w:rPr>
          <w:rFonts w:ascii="Calibri" w:hAnsiTheme="minorHAnsi" w:cstheme="minorHAnsi"/>
          <w:bCs/>
          <w:sz w:val="22"/>
          <w:szCs w:val="22"/>
        </w:rPr>
        <w:tab/>
        <w:t>2. Regular Degree – Ottawa University</w:t>
      </w:r>
    </w:p>
    <w:p w14:paraId="3BA2C97B" w14:textId="77777777" w:rsidR="004C45D9" w:rsidRDefault="004C45D9" w:rsidP="00D91CDA">
      <w:pPr>
        <w:rPr>
          <w:rFonts w:ascii="Calibri" w:hAnsiTheme="minorHAnsi" w:cstheme="minorHAnsi"/>
          <w:bCs/>
          <w:sz w:val="22"/>
          <w:szCs w:val="22"/>
        </w:rPr>
      </w:pPr>
      <w:r>
        <w:rPr>
          <w:rFonts w:ascii="Calibri" w:hAnsiTheme="minorHAnsi" w:cstheme="minorHAnsi"/>
          <w:bCs/>
          <w:sz w:val="22"/>
          <w:szCs w:val="22"/>
        </w:rPr>
        <w:tab/>
      </w:r>
    </w:p>
    <w:p w14:paraId="511208DD" w14:textId="405AA732" w:rsidR="0005715D" w:rsidRDefault="004C45D9" w:rsidP="00D91CDA">
      <w:pPr>
        <w:rPr>
          <w:rFonts w:ascii="Calibri" w:hAnsiTheme="minorHAnsi" w:cstheme="minorHAnsi"/>
          <w:bCs/>
          <w:sz w:val="22"/>
          <w:szCs w:val="22"/>
        </w:rPr>
      </w:pPr>
      <w:r>
        <w:rPr>
          <w:rFonts w:ascii="Calibri" w:hAnsiTheme="minorHAnsi" w:cstheme="minorHAnsi"/>
          <w:bCs/>
          <w:sz w:val="22"/>
          <w:szCs w:val="22"/>
        </w:rPr>
        <w:tab/>
        <w:t xml:space="preserve">B. </w:t>
      </w:r>
      <w:r>
        <w:rPr>
          <w:rFonts w:ascii="Calibri" w:hAnsiTheme="minorHAnsi" w:cstheme="minorHAnsi"/>
          <w:bCs/>
          <w:sz w:val="22"/>
          <w:szCs w:val="22"/>
        </w:rPr>
        <w:tab/>
      </w:r>
      <w:r w:rsidRPr="00BA1683">
        <w:rPr>
          <w:rFonts w:ascii="Calibri" w:hAnsiTheme="minorHAnsi" w:cstheme="minorHAnsi"/>
          <w:b/>
          <w:i/>
          <w:iCs/>
          <w:sz w:val="22"/>
          <w:szCs w:val="22"/>
        </w:rPr>
        <w:t xml:space="preserve">Renewal Applications </w:t>
      </w:r>
      <w:r w:rsidR="0005715D" w:rsidRPr="00BA1683">
        <w:rPr>
          <w:rFonts w:ascii="Calibri" w:hAnsiTheme="minorHAnsi" w:cstheme="minorHAnsi"/>
          <w:b/>
          <w:i/>
          <w:iCs/>
          <w:sz w:val="22"/>
          <w:szCs w:val="22"/>
        </w:rPr>
        <w:t>–</w:t>
      </w:r>
      <w:r w:rsidRPr="00BA1683">
        <w:rPr>
          <w:rFonts w:ascii="Calibri" w:hAnsiTheme="minorHAnsi" w:cstheme="minorHAnsi"/>
          <w:b/>
          <w:i/>
          <w:iCs/>
          <w:sz w:val="22"/>
          <w:szCs w:val="22"/>
        </w:rPr>
        <w:t xml:space="preserve"> Financial</w:t>
      </w:r>
      <w:r w:rsidR="0005715D" w:rsidRPr="00BA1683">
        <w:rPr>
          <w:rFonts w:ascii="Calibri" w:hAnsiTheme="minorHAnsi" w:cstheme="minorHAnsi"/>
          <w:b/>
          <w:i/>
          <w:iCs/>
          <w:sz w:val="22"/>
          <w:szCs w:val="22"/>
        </w:rPr>
        <w:t xml:space="preserve"> Reporting</w:t>
      </w:r>
    </w:p>
    <w:p w14:paraId="3B156F46" w14:textId="77777777" w:rsidR="0005715D" w:rsidRDefault="0005715D" w:rsidP="00D91CDA">
      <w:pPr>
        <w:rPr>
          <w:rFonts w:ascii="Calibri" w:hAnsiTheme="minorHAnsi" w:cstheme="minorHAnsi"/>
          <w:bCs/>
          <w:sz w:val="22"/>
          <w:szCs w:val="22"/>
        </w:rPr>
      </w:pPr>
    </w:p>
    <w:p w14:paraId="4D423309" w14:textId="5E10BE2D" w:rsidR="0005715D" w:rsidRDefault="00E457DC" w:rsidP="00D91CDA">
      <w:pPr>
        <w:rPr>
          <w:rFonts w:ascii="Calibri" w:hAnsiTheme="minorHAnsi" w:cstheme="minorHAnsi"/>
          <w:bCs/>
          <w:sz w:val="22"/>
          <w:szCs w:val="22"/>
        </w:rPr>
      </w:pPr>
      <w:r>
        <w:rPr>
          <w:rFonts w:ascii="Calibri" w:hAnsiTheme="minorHAnsi" w:cstheme="minorHAnsi"/>
          <w:b/>
          <w:sz w:val="22"/>
          <w:szCs w:val="22"/>
        </w:rPr>
        <w:tab/>
      </w:r>
      <w:r w:rsidR="0005715D">
        <w:rPr>
          <w:rFonts w:ascii="Calibri" w:hAnsiTheme="minorHAnsi" w:cstheme="minorHAnsi"/>
          <w:b/>
          <w:sz w:val="22"/>
          <w:szCs w:val="22"/>
        </w:rPr>
        <w:tab/>
      </w:r>
      <w:r w:rsidR="00990643">
        <w:rPr>
          <w:rFonts w:ascii="Calibri" w:hAnsiTheme="minorHAnsi" w:cstheme="minorHAnsi"/>
          <w:bCs/>
          <w:sz w:val="22"/>
          <w:szCs w:val="22"/>
        </w:rPr>
        <w:t>3</w:t>
      </w:r>
      <w:r w:rsidR="0005715D">
        <w:rPr>
          <w:rFonts w:ascii="Calibri" w:hAnsiTheme="minorHAnsi" w:cstheme="minorHAnsi"/>
          <w:bCs/>
          <w:sz w:val="22"/>
          <w:szCs w:val="22"/>
        </w:rPr>
        <w:t>. Non-accredited Vocational Renewal – Images Enterprises</w:t>
      </w:r>
    </w:p>
    <w:p w14:paraId="6EFE9B28" w14:textId="565244E6" w:rsidR="0005715D" w:rsidRDefault="0005715D" w:rsidP="00D91CDA">
      <w:pPr>
        <w:rPr>
          <w:rFonts w:ascii="Calibri" w:hAnsiTheme="minorHAnsi" w:cstheme="minorHAnsi"/>
          <w:bCs/>
          <w:sz w:val="22"/>
          <w:szCs w:val="22"/>
        </w:rPr>
      </w:pPr>
      <w:r>
        <w:rPr>
          <w:rFonts w:ascii="Calibri" w:hAnsiTheme="minorHAnsi" w:cstheme="minorHAnsi"/>
          <w:bCs/>
          <w:sz w:val="22"/>
          <w:szCs w:val="22"/>
        </w:rPr>
        <w:tab/>
      </w:r>
      <w:r>
        <w:rPr>
          <w:rFonts w:ascii="Calibri" w:hAnsiTheme="minorHAnsi" w:cstheme="minorHAnsi"/>
          <w:bCs/>
          <w:sz w:val="22"/>
          <w:szCs w:val="22"/>
        </w:rPr>
        <w:tab/>
      </w:r>
      <w:r w:rsidR="00DA72BC">
        <w:rPr>
          <w:rFonts w:ascii="Calibri" w:hAnsiTheme="minorHAnsi" w:cstheme="minorHAnsi"/>
          <w:bCs/>
          <w:sz w:val="22"/>
          <w:szCs w:val="22"/>
        </w:rPr>
        <w:t>4</w:t>
      </w:r>
      <w:r>
        <w:rPr>
          <w:rFonts w:ascii="Calibri" w:hAnsiTheme="minorHAnsi" w:cstheme="minorHAnsi"/>
          <w:bCs/>
          <w:sz w:val="22"/>
          <w:szCs w:val="22"/>
        </w:rPr>
        <w:t>. Accredited Degree Renewal – Webster University</w:t>
      </w:r>
    </w:p>
    <w:p w14:paraId="0D717EE8" w14:textId="22BED53F" w:rsidR="00362F8E" w:rsidRDefault="0005715D" w:rsidP="00D91CDA">
      <w:pPr>
        <w:rPr>
          <w:rFonts w:ascii="Calibri" w:hAnsiTheme="minorHAnsi" w:cstheme="minorHAnsi"/>
          <w:bCs/>
          <w:sz w:val="22"/>
          <w:szCs w:val="22"/>
        </w:rPr>
      </w:pPr>
      <w:r>
        <w:rPr>
          <w:rFonts w:ascii="Calibri" w:hAnsiTheme="minorHAnsi" w:cstheme="minorHAnsi"/>
          <w:bCs/>
          <w:sz w:val="22"/>
          <w:szCs w:val="22"/>
        </w:rPr>
        <w:tab/>
      </w:r>
      <w:r>
        <w:rPr>
          <w:rFonts w:ascii="Calibri" w:hAnsiTheme="minorHAnsi" w:cstheme="minorHAnsi"/>
          <w:bCs/>
          <w:sz w:val="22"/>
          <w:szCs w:val="22"/>
        </w:rPr>
        <w:tab/>
      </w:r>
      <w:r w:rsidR="00DA72BC">
        <w:rPr>
          <w:rFonts w:ascii="Calibri" w:hAnsiTheme="minorHAnsi" w:cstheme="minorHAnsi"/>
          <w:bCs/>
          <w:sz w:val="22"/>
          <w:szCs w:val="22"/>
        </w:rPr>
        <w:t>5</w:t>
      </w:r>
      <w:r>
        <w:rPr>
          <w:rFonts w:ascii="Calibri" w:hAnsiTheme="minorHAnsi" w:cstheme="minorHAnsi"/>
          <w:bCs/>
          <w:sz w:val="22"/>
          <w:szCs w:val="22"/>
        </w:rPr>
        <w:t>. Accredited Vocational &amp; Degree – Wizard Medical Educatio</w:t>
      </w:r>
      <w:r w:rsidR="00953611">
        <w:rPr>
          <w:rFonts w:ascii="Calibri" w:hAnsiTheme="minorHAnsi" w:cstheme="minorHAnsi"/>
          <w:bCs/>
          <w:sz w:val="22"/>
          <w:szCs w:val="22"/>
        </w:rPr>
        <w:t>n</w:t>
      </w:r>
    </w:p>
    <w:p w14:paraId="142DA881" w14:textId="52BA5AD7" w:rsidR="00362F8E" w:rsidRDefault="00362F8E" w:rsidP="00D91CDA">
      <w:pPr>
        <w:rPr>
          <w:rFonts w:ascii="Calibri" w:hAnsiTheme="minorHAnsi" w:cstheme="minorHAnsi"/>
          <w:bCs/>
          <w:sz w:val="22"/>
          <w:szCs w:val="22"/>
        </w:rPr>
      </w:pPr>
      <w:r>
        <w:rPr>
          <w:rFonts w:ascii="Calibri" w:hAnsiTheme="minorHAnsi" w:cstheme="minorHAnsi"/>
          <w:bCs/>
          <w:sz w:val="22"/>
          <w:szCs w:val="22"/>
        </w:rPr>
        <w:tab/>
      </w:r>
    </w:p>
    <w:p w14:paraId="2495D455" w14:textId="5D6B0375" w:rsidR="00362F8E" w:rsidRDefault="00362F8E" w:rsidP="00D91CDA">
      <w:pPr>
        <w:rPr>
          <w:rFonts w:ascii="Calibri" w:hAnsiTheme="minorHAnsi" w:cstheme="minorHAnsi"/>
          <w:bCs/>
          <w:sz w:val="22"/>
          <w:szCs w:val="22"/>
        </w:rPr>
      </w:pPr>
      <w:r>
        <w:rPr>
          <w:rFonts w:ascii="Calibri" w:hAnsiTheme="minorHAnsi" w:cstheme="minorHAnsi"/>
          <w:bCs/>
          <w:sz w:val="22"/>
          <w:szCs w:val="22"/>
        </w:rPr>
        <w:tab/>
      </w:r>
      <w:r w:rsidR="00953611">
        <w:rPr>
          <w:rFonts w:ascii="Calibri" w:hAnsiTheme="minorHAnsi" w:cstheme="minorHAnsi"/>
          <w:bCs/>
          <w:sz w:val="22"/>
          <w:szCs w:val="22"/>
        </w:rPr>
        <w:t>C</w:t>
      </w:r>
      <w:r>
        <w:rPr>
          <w:rFonts w:ascii="Calibri" w:hAnsiTheme="minorHAnsi" w:cstheme="minorHAnsi"/>
          <w:bCs/>
          <w:sz w:val="22"/>
          <w:szCs w:val="22"/>
        </w:rPr>
        <w:t>.</w:t>
      </w:r>
      <w:r>
        <w:rPr>
          <w:rFonts w:ascii="Calibri" w:hAnsiTheme="minorHAnsi" w:cstheme="minorHAnsi"/>
          <w:bCs/>
          <w:sz w:val="22"/>
          <w:szCs w:val="22"/>
        </w:rPr>
        <w:tab/>
      </w:r>
      <w:r w:rsidRPr="00BA1683">
        <w:rPr>
          <w:rFonts w:ascii="Calibri" w:hAnsiTheme="minorHAnsi" w:cstheme="minorHAnsi"/>
          <w:b/>
          <w:i/>
          <w:iCs/>
          <w:sz w:val="22"/>
          <w:szCs w:val="22"/>
        </w:rPr>
        <w:t>Renewal Applications – Conditional to Regular</w:t>
      </w:r>
    </w:p>
    <w:p w14:paraId="686F42C2" w14:textId="77777777" w:rsidR="00362F8E" w:rsidRDefault="00362F8E" w:rsidP="00D91CDA">
      <w:pPr>
        <w:rPr>
          <w:rFonts w:ascii="Calibri" w:hAnsiTheme="minorHAnsi" w:cstheme="minorHAnsi"/>
          <w:bCs/>
          <w:sz w:val="22"/>
          <w:szCs w:val="22"/>
        </w:rPr>
      </w:pPr>
      <w:r>
        <w:rPr>
          <w:rFonts w:ascii="Calibri" w:hAnsiTheme="minorHAnsi" w:cstheme="minorHAnsi"/>
          <w:bCs/>
          <w:sz w:val="22"/>
          <w:szCs w:val="22"/>
        </w:rPr>
        <w:tab/>
      </w:r>
      <w:r>
        <w:rPr>
          <w:rFonts w:ascii="Calibri" w:hAnsiTheme="minorHAnsi" w:cstheme="minorHAnsi"/>
          <w:bCs/>
          <w:sz w:val="22"/>
          <w:szCs w:val="22"/>
        </w:rPr>
        <w:tab/>
      </w:r>
    </w:p>
    <w:p w14:paraId="62BB3B27" w14:textId="567F2550" w:rsidR="00362F8E" w:rsidRDefault="00362F8E" w:rsidP="00D91CDA">
      <w:pPr>
        <w:rPr>
          <w:rFonts w:ascii="Calibri" w:hAnsiTheme="minorHAnsi" w:cstheme="minorHAnsi"/>
          <w:bCs/>
          <w:sz w:val="22"/>
          <w:szCs w:val="22"/>
        </w:rPr>
      </w:pPr>
      <w:r>
        <w:rPr>
          <w:rFonts w:ascii="Calibri" w:hAnsiTheme="minorHAnsi" w:cstheme="minorHAnsi"/>
          <w:bCs/>
          <w:sz w:val="22"/>
          <w:szCs w:val="22"/>
        </w:rPr>
        <w:tab/>
      </w:r>
      <w:r>
        <w:rPr>
          <w:rFonts w:ascii="Calibri" w:hAnsiTheme="minorHAnsi" w:cstheme="minorHAnsi"/>
          <w:bCs/>
          <w:sz w:val="22"/>
          <w:szCs w:val="22"/>
        </w:rPr>
        <w:tab/>
      </w:r>
      <w:r w:rsidR="00DA72BC">
        <w:rPr>
          <w:rFonts w:ascii="Calibri" w:hAnsiTheme="minorHAnsi" w:cstheme="minorHAnsi"/>
          <w:bCs/>
          <w:sz w:val="22"/>
          <w:szCs w:val="22"/>
        </w:rPr>
        <w:t>6</w:t>
      </w:r>
      <w:r>
        <w:rPr>
          <w:rFonts w:ascii="Calibri" w:hAnsiTheme="minorHAnsi" w:cstheme="minorHAnsi"/>
          <w:bCs/>
          <w:sz w:val="22"/>
          <w:szCs w:val="22"/>
        </w:rPr>
        <w:t>. Non-accredited Vocational Renewal – Classic Cooking Academy</w:t>
      </w:r>
    </w:p>
    <w:p w14:paraId="5ED1DF14" w14:textId="661111C6" w:rsidR="00F304FE" w:rsidRDefault="00362F8E" w:rsidP="005C5325">
      <w:pPr>
        <w:rPr>
          <w:rFonts w:ascii="Calibri" w:hAnsiTheme="minorHAnsi" w:cstheme="minorHAnsi"/>
          <w:bCs/>
          <w:sz w:val="22"/>
          <w:szCs w:val="22"/>
        </w:rPr>
      </w:pPr>
      <w:r>
        <w:rPr>
          <w:rFonts w:ascii="Calibri" w:hAnsiTheme="minorHAnsi" w:cstheme="minorHAnsi"/>
          <w:bCs/>
          <w:sz w:val="22"/>
          <w:szCs w:val="22"/>
        </w:rPr>
        <w:tab/>
      </w:r>
      <w:r>
        <w:rPr>
          <w:rFonts w:ascii="Calibri" w:hAnsiTheme="minorHAnsi" w:cstheme="minorHAnsi"/>
          <w:bCs/>
          <w:sz w:val="22"/>
          <w:szCs w:val="22"/>
        </w:rPr>
        <w:tab/>
      </w:r>
      <w:r w:rsidR="00DA72BC">
        <w:rPr>
          <w:rFonts w:ascii="Calibri" w:hAnsiTheme="minorHAnsi" w:cstheme="minorHAnsi"/>
          <w:bCs/>
          <w:sz w:val="22"/>
          <w:szCs w:val="22"/>
        </w:rPr>
        <w:t>7</w:t>
      </w:r>
      <w:r>
        <w:rPr>
          <w:rFonts w:ascii="Calibri" w:hAnsiTheme="minorHAnsi" w:cstheme="minorHAnsi"/>
          <w:bCs/>
          <w:sz w:val="22"/>
          <w:szCs w:val="22"/>
        </w:rPr>
        <w:t>. Non-accredited Vocation</w:t>
      </w:r>
      <w:r w:rsidR="00F405C2">
        <w:rPr>
          <w:rFonts w:ascii="Calibri" w:hAnsiTheme="minorHAnsi" w:cstheme="minorHAnsi"/>
          <w:bCs/>
          <w:sz w:val="22"/>
          <w:szCs w:val="22"/>
        </w:rPr>
        <w:t>al</w:t>
      </w:r>
      <w:r>
        <w:rPr>
          <w:rFonts w:ascii="Calibri" w:hAnsiTheme="minorHAnsi" w:cstheme="minorHAnsi"/>
          <w:bCs/>
          <w:sz w:val="22"/>
          <w:szCs w:val="22"/>
        </w:rPr>
        <w:t xml:space="preserve"> Renewal – Unity Dental Assisting</w:t>
      </w:r>
    </w:p>
    <w:p w14:paraId="1428334C" w14:textId="77777777" w:rsidR="00F304FE" w:rsidRDefault="00F304FE" w:rsidP="00D91CDA">
      <w:pPr>
        <w:rPr>
          <w:rFonts w:ascii="Calibri" w:hAnsiTheme="minorHAnsi" w:cstheme="minorHAnsi"/>
          <w:bCs/>
          <w:sz w:val="22"/>
          <w:szCs w:val="22"/>
        </w:rPr>
      </w:pPr>
    </w:p>
    <w:p w14:paraId="7ADA67D1" w14:textId="2B17594E" w:rsidR="00F304FE" w:rsidRDefault="00F304FE" w:rsidP="00D91CDA">
      <w:pPr>
        <w:rPr>
          <w:rFonts w:ascii="Calibri" w:hAnsiTheme="minorHAnsi" w:cstheme="minorHAnsi"/>
          <w:bCs/>
          <w:sz w:val="22"/>
          <w:szCs w:val="22"/>
        </w:rPr>
      </w:pPr>
      <w:r>
        <w:rPr>
          <w:rFonts w:ascii="Calibri" w:hAnsiTheme="minorHAnsi" w:cstheme="minorHAnsi"/>
          <w:bCs/>
          <w:sz w:val="22"/>
          <w:szCs w:val="22"/>
        </w:rPr>
        <w:tab/>
      </w:r>
      <w:r w:rsidR="005C5325">
        <w:rPr>
          <w:rFonts w:ascii="Calibri" w:hAnsiTheme="minorHAnsi" w:cstheme="minorHAnsi"/>
          <w:bCs/>
          <w:sz w:val="22"/>
          <w:szCs w:val="22"/>
        </w:rPr>
        <w:t>D</w:t>
      </w:r>
      <w:r>
        <w:rPr>
          <w:rFonts w:ascii="Calibri" w:hAnsiTheme="minorHAnsi" w:cstheme="minorHAnsi"/>
          <w:bCs/>
          <w:sz w:val="22"/>
          <w:szCs w:val="22"/>
        </w:rPr>
        <w:t>.</w:t>
      </w:r>
      <w:r>
        <w:rPr>
          <w:rFonts w:ascii="Calibri" w:hAnsiTheme="minorHAnsi" w:cstheme="minorHAnsi"/>
          <w:bCs/>
          <w:sz w:val="22"/>
          <w:szCs w:val="22"/>
        </w:rPr>
        <w:tab/>
      </w:r>
      <w:r w:rsidRPr="00BA1683">
        <w:rPr>
          <w:rFonts w:ascii="Calibri" w:hAnsiTheme="minorHAnsi" w:cstheme="minorHAnsi"/>
          <w:b/>
          <w:i/>
          <w:iCs/>
          <w:sz w:val="22"/>
          <w:szCs w:val="22"/>
        </w:rPr>
        <w:t>New School Applications</w:t>
      </w:r>
    </w:p>
    <w:p w14:paraId="18FD6243" w14:textId="77777777" w:rsidR="00F304FE" w:rsidRDefault="00F304FE" w:rsidP="00D91CDA">
      <w:pPr>
        <w:rPr>
          <w:rFonts w:ascii="Calibri" w:hAnsiTheme="minorHAnsi" w:cstheme="minorHAnsi"/>
          <w:bCs/>
          <w:sz w:val="22"/>
          <w:szCs w:val="22"/>
        </w:rPr>
      </w:pPr>
    </w:p>
    <w:p w14:paraId="20E71C87" w14:textId="37BAE54E" w:rsidR="00F304FE" w:rsidRDefault="00F304FE" w:rsidP="00D91CDA">
      <w:pPr>
        <w:rPr>
          <w:rFonts w:ascii="Calibri" w:hAnsiTheme="minorHAnsi" w:cstheme="minorHAnsi"/>
          <w:bCs/>
          <w:sz w:val="22"/>
          <w:szCs w:val="22"/>
        </w:rPr>
      </w:pPr>
      <w:r>
        <w:rPr>
          <w:rFonts w:ascii="Calibri" w:hAnsiTheme="minorHAnsi" w:cstheme="minorHAnsi"/>
          <w:bCs/>
          <w:sz w:val="22"/>
          <w:szCs w:val="22"/>
        </w:rPr>
        <w:tab/>
      </w:r>
      <w:r>
        <w:rPr>
          <w:rFonts w:ascii="Calibri" w:hAnsiTheme="minorHAnsi" w:cstheme="minorHAnsi"/>
          <w:bCs/>
          <w:sz w:val="22"/>
          <w:szCs w:val="22"/>
        </w:rPr>
        <w:tab/>
      </w:r>
      <w:r w:rsidR="00370ABA">
        <w:rPr>
          <w:rFonts w:ascii="Calibri" w:hAnsiTheme="minorHAnsi" w:cstheme="minorHAnsi"/>
          <w:bCs/>
          <w:sz w:val="22"/>
          <w:szCs w:val="22"/>
        </w:rPr>
        <w:t>8</w:t>
      </w:r>
      <w:r>
        <w:rPr>
          <w:rFonts w:ascii="Calibri" w:hAnsiTheme="minorHAnsi" w:cstheme="minorHAnsi"/>
          <w:bCs/>
          <w:sz w:val="22"/>
          <w:szCs w:val="22"/>
        </w:rPr>
        <w:t>. Medical Sales College</w:t>
      </w:r>
    </w:p>
    <w:p w14:paraId="6EDCCE93" w14:textId="12DC85E0" w:rsidR="009E79E9" w:rsidRPr="00C974A1" w:rsidRDefault="00362F8E" w:rsidP="00D91CDA">
      <w:pPr>
        <w:rPr>
          <w:rFonts w:ascii="Calibri" w:hAnsiTheme="minorHAnsi" w:cstheme="minorHAnsi"/>
          <w:bCs/>
          <w:sz w:val="22"/>
          <w:szCs w:val="22"/>
        </w:rPr>
      </w:pPr>
      <w:r>
        <w:rPr>
          <w:rFonts w:ascii="Calibri" w:hAnsiTheme="minorHAnsi" w:cstheme="minorHAnsi"/>
          <w:bCs/>
          <w:sz w:val="22"/>
          <w:szCs w:val="22"/>
        </w:rPr>
        <w:t xml:space="preserve">  </w:t>
      </w:r>
    </w:p>
    <w:p w14:paraId="1F498270" w14:textId="7B7CEBD1" w:rsidR="00D91CDA" w:rsidRDefault="009E79E9" w:rsidP="00D91CDA">
      <w:pPr>
        <w:rPr>
          <w:rFonts w:ascii="Calibri" w:hAnsiTheme="minorHAnsi" w:cstheme="minorHAnsi"/>
          <w:sz w:val="22"/>
          <w:szCs w:val="22"/>
        </w:rPr>
      </w:pPr>
      <w:r>
        <w:rPr>
          <w:rFonts w:ascii="Calibri" w:hAnsiTheme="minorHAnsi" w:cstheme="minorHAnsi"/>
          <w:b/>
          <w:sz w:val="22"/>
          <w:szCs w:val="22"/>
        </w:rPr>
        <w:t>V</w:t>
      </w:r>
      <w:r w:rsidR="00C974A1">
        <w:rPr>
          <w:rFonts w:ascii="Calibri" w:hAnsiTheme="minorHAnsi" w:cstheme="minorHAnsi"/>
          <w:b/>
          <w:sz w:val="22"/>
          <w:szCs w:val="22"/>
        </w:rPr>
        <w:t>I</w:t>
      </w:r>
      <w:r>
        <w:rPr>
          <w:rFonts w:ascii="Calibri" w:hAnsiTheme="minorHAnsi" w:cstheme="minorHAnsi"/>
          <w:b/>
          <w:sz w:val="22"/>
          <w:szCs w:val="22"/>
        </w:rPr>
        <w:t>.</w:t>
      </w:r>
      <w:r w:rsidR="00E457DC">
        <w:rPr>
          <w:rFonts w:ascii="Calibri" w:hAnsiTheme="minorHAnsi" w:cstheme="minorHAnsi"/>
          <w:b/>
          <w:sz w:val="22"/>
          <w:szCs w:val="22"/>
        </w:rPr>
        <w:t>CALL TO THE PUBLIC:</w:t>
      </w:r>
      <w:r w:rsidR="00E457DC" w:rsidRPr="00D91CDA">
        <w:rPr>
          <w:rFonts w:ascii="Calibri" w:hAnsiTheme="minorHAnsi" w:cstheme="minorHAnsi"/>
          <w:sz w:val="22"/>
          <w:szCs w:val="22"/>
        </w:rPr>
        <w:t xml:space="preserve">  Public input is encouraged.  Presentation must be limited to five minutes. Please be aware, however, that the Board may not discuss, consider or take action at this meeting on any item not appearing on its Agenda.  During the meeting, additional public comment may be requested, but is generally not allowed.</w:t>
      </w:r>
    </w:p>
    <w:p w14:paraId="494988E4" w14:textId="2515797B" w:rsidR="00A02990" w:rsidRDefault="00A02990" w:rsidP="00D91CDA">
      <w:pPr>
        <w:rPr>
          <w:rFonts w:ascii="Calibri" w:hAnsiTheme="minorHAnsi" w:cstheme="minorHAnsi"/>
          <w:sz w:val="22"/>
          <w:szCs w:val="22"/>
        </w:rPr>
      </w:pPr>
    </w:p>
    <w:p w14:paraId="43E237AE" w14:textId="026FB76D" w:rsidR="00A02990" w:rsidRDefault="00A02990" w:rsidP="00D91CDA">
      <w:pPr>
        <w:rPr>
          <w:rFonts w:ascii="Calibri" w:hAnsiTheme="minorHAnsi" w:cstheme="minorHAnsi"/>
          <w:b/>
          <w:bCs/>
          <w:sz w:val="22"/>
          <w:szCs w:val="22"/>
        </w:rPr>
      </w:pPr>
      <w:r>
        <w:rPr>
          <w:rFonts w:ascii="Calibri" w:hAnsiTheme="minorHAnsi" w:cstheme="minorHAnsi"/>
          <w:b/>
          <w:bCs/>
          <w:sz w:val="22"/>
          <w:szCs w:val="22"/>
        </w:rPr>
        <w:t>VI</w:t>
      </w:r>
      <w:r w:rsidR="00C974A1">
        <w:rPr>
          <w:rFonts w:ascii="Calibri" w:hAnsiTheme="minorHAnsi" w:cstheme="minorHAnsi"/>
          <w:b/>
          <w:bCs/>
          <w:sz w:val="22"/>
          <w:szCs w:val="22"/>
        </w:rPr>
        <w:t>I</w:t>
      </w:r>
      <w:r>
        <w:rPr>
          <w:rFonts w:ascii="Calibri" w:hAnsiTheme="minorHAnsi" w:cstheme="minorHAnsi"/>
          <w:b/>
          <w:bCs/>
          <w:sz w:val="22"/>
          <w:szCs w:val="22"/>
        </w:rPr>
        <w:t>. BOARD BUSINESS</w:t>
      </w:r>
    </w:p>
    <w:p w14:paraId="00479B57" w14:textId="561F0915" w:rsidR="00A02990" w:rsidRDefault="00A02990" w:rsidP="00D91CDA">
      <w:pPr>
        <w:rPr>
          <w:rFonts w:ascii="Calibri" w:hAnsiTheme="minorHAnsi" w:cstheme="minorHAnsi"/>
          <w:b/>
          <w:bCs/>
          <w:sz w:val="22"/>
          <w:szCs w:val="22"/>
        </w:rPr>
      </w:pPr>
    </w:p>
    <w:p w14:paraId="7FAC5879" w14:textId="280CE636" w:rsidR="00A02990" w:rsidRDefault="00A02990" w:rsidP="00D91CDA">
      <w:pPr>
        <w:rPr>
          <w:rFonts w:ascii="Calibri" w:hAnsiTheme="minorHAnsi" w:cstheme="minorHAnsi"/>
          <w:sz w:val="22"/>
          <w:szCs w:val="22"/>
        </w:rPr>
      </w:pPr>
      <w:r>
        <w:rPr>
          <w:rFonts w:ascii="Calibri" w:hAnsiTheme="minorHAnsi" w:cstheme="minorHAnsi"/>
          <w:b/>
          <w:bCs/>
          <w:sz w:val="22"/>
          <w:szCs w:val="22"/>
        </w:rPr>
        <w:tab/>
      </w:r>
      <w:r>
        <w:rPr>
          <w:rFonts w:ascii="Calibri" w:hAnsiTheme="minorHAnsi" w:cstheme="minorHAnsi"/>
          <w:sz w:val="22"/>
          <w:szCs w:val="22"/>
        </w:rPr>
        <w:t>A. Executive Directors Report</w:t>
      </w:r>
    </w:p>
    <w:p w14:paraId="11E85B92" w14:textId="04997679" w:rsidR="00A02990" w:rsidRDefault="00A02990" w:rsidP="00D91CDA">
      <w:pPr>
        <w:rPr>
          <w:rFonts w:ascii="Calibri" w:hAnsiTheme="minorHAnsi" w:cstheme="minorHAnsi"/>
          <w:sz w:val="22"/>
          <w:szCs w:val="22"/>
        </w:rPr>
      </w:pPr>
      <w:r>
        <w:rPr>
          <w:rFonts w:ascii="Calibri" w:hAnsiTheme="minorHAnsi" w:cstheme="minorHAnsi"/>
          <w:sz w:val="22"/>
          <w:szCs w:val="22"/>
        </w:rPr>
        <w:tab/>
      </w:r>
    </w:p>
    <w:p w14:paraId="0E62B024" w14:textId="7F1B33AB" w:rsidR="00A02990" w:rsidRDefault="00A02990" w:rsidP="00C974A1">
      <w:pPr>
        <w:ind w:left="1440"/>
        <w:rPr>
          <w:rFonts w:ascii="Calibri" w:hAnsiTheme="minorHAnsi" w:cstheme="minorHAnsi"/>
          <w:sz w:val="22"/>
          <w:szCs w:val="22"/>
        </w:rPr>
      </w:pPr>
      <w:r>
        <w:rPr>
          <w:rFonts w:ascii="Calibri" w:hAnsiTheme="minorHAnsi" w:cstheme="minorHAnsi"/>
          <w:sz w:val="22"/>
          <w:szCs w:val="22"/>
        </w:rPr>
        <w:t>1. List of Approved Programs, Change of Locations and Names, Listing of Closures,</w:t>
      </w:r>
      <w:r w:rsidR="00C974A1">
        <w:rPr>
          <w:rFonts w:ascii="Calibri" w:hAnsiTheme="minorHAnsi" w:cstheme="minorHAnsi"/>
          <w:sz w:val="22"/>
          <w:szCs w:val="22"/>
        </w:rPr>
        <w:t xml:space="preserve"> </w:t>
      </w:r>
      <w:r>
        <w:rPr>
          <w:rFonts w:ascii="Calibri" w:hAnsiTheme="minorHAnsi" w:cstheme="minorHAnsi"/>
          <w:sz w:val="22"/>
          <w:szCs w:val="22"/>
        </w:rPr>
        <w:t>General Updates</w:t>
      </w:r>
    </w:p>
    <w:p w14:paraId="56F873B7" w14:textId="77777777" w:rsidR="007D26BA" w:rsidRDefault="007D26BA" w:rsidP="00A02990">
      <w:pPr>
        <w:ind w:left="720"/>
        <w:rPr>
          <w:rFonts w:ascii="Calibri" w:hAnsiTheme="minorHAnsi" w:cstheme="minorHAnsi"/>
          <w:sz w:val="22"/>
          <w:szCs w:val="22"/>
        </w:rPr>
      </w:pPr>
    </w:p>
    <w:p w14:paraId="7F33C75E" w14:textId="1EE4BD7C" w:rsidR="00A02990" w:rsidRDefault="00A02990" w:rsidP="00C974A1">
      <w:pPr>
        <w:ind w:left="720" w:firstLine="720"/>
        <w:rPr>
          <w:rFonts w:ascii="Calibri" w:hAnsiTheme="minorHAnsi" w:cstheme="minorHAnsi"/>
          <w:sz w:val="22"/>
          <w:szCs w:val="22"/>
        </w:rPr>
      </w:pPr>
      <w:r>
        <w:rPr>
          <w:rFonts w:ascii="Calibri" w:hAnsiTheme="minorHAnsi" w:cstheme="minorHAnsi"/>
          <w:sz w:val="22"/>
          <w:szCs w:val="22"/>
        </w:rPr>
        <w:t>2. Legislative Update</w:t>
      </w:r>
    </w:p>
    <w:p w14:paraId="0482EA2E" w14:textId="77777777" w:rsidR="007D26BA" w:rsidRDefault="007D26BA" w:rsidP="00C974A1">
      <w:pPr>
        <w:rPr>
          <w:rFonts w:ascii="Calibri" w:hAnsiTheme="minorHAnsi" w:cstheme="minorHAnsi"/>
          <w:sz w:val="22"/>
          <w:szCs w:val="22"/>
        </w:rPr>
      </w:pPr>
    </w:p>
    <w:p w14:paraId="0A738CBA" w14:textId="21F1CC2E" w:rsidR="007D26BA" w:rsidRDefault="00C974A1" w:rsidP="007D26BA">
      <w:pPr>
        <w:ind w:firstLine="720"/>
        <w:rPr>
          <w:rFonts w:ascii="Calibri" w:hAnsiTheme="minorHAnsi" w:cstheme="minorHAnsi"/>
          <w:sz w:val="22"/>
          <w:szCs w:val="22"/>
        </w:rPr>
      </w:pPr>
      <w:r>
        <w:rPr>
          <w:rFonts w:ascii="Calibri" w:hAnsiTheme="minorHAnsi" w:cstheme="minorHAnsi"/>
          <w:sz w:val="22"/>
          <w:szCs w:val="22"/>
        </w:rPr>
        <w:t>B</w:t>
      </w:r>
      <w:r w:rsidR="007D26BA">
        <w:rPr>
          <w:rFonts w:ascii="Calibri" w:hAnsiTheme="minorHAnsi" w:cstheme="minorHAnsi"/>
          <w:sz w:val="22"/>
          <w:szCs w:val="22"/>
        </w:rPr>
        <w:t>. Board Resignation – Trish Leonard, board chair has resigned effective April 30, 2020.</w:t>
      </w:r>
    </w:p>
    <w:p w14:paraId="143642BC" w14:textId="5A9FDE50" w:rsidR="007D26BA" w:rsidRDefault="007D26BA" w:rsidP="00A02990">
      <w:pPr>
        <w:ind w:left="720"/>
        <w:rPr>
          <w:rFonts w:ascii="Calibri" w:hAnsiTheme="minorHAnsi" w:cstheme="minorHAnsi"/>
          <w:sz w:val="22"/>
          <w:szCs w:val="22"/>
        </w:rPr>
      </w:pPr>
    </w:p>
    <w:p w14:paraId="42207EED" w14:textId="6ED3A464" w:rsidR="007D26BA" w:rsidRDefault="00C974A1" w:rsidP="00A02990">
      <w:pPr>
        <w:ind w:left="720"/>
        <w:rPr>
          <w:rFonts w:ascii="Calibri" w:hAnsiTheme="minorHAnsi" w:cstheme="minorHAnsi"/>
          <w:sz w:val="22"/>
          <w:szCs w:val="22"/>
        </w:rPr>
      </w:pPr>
      <w:r>
        <w:rPr>
          <w:rFonts w:ascii="Calibri" w:hAnsiTheme="minorHAnsi" w:cstheme="minorHAnsi"/>
          <w:sz w:val="22"/>
          <w:szCs w:val="22"/>
        </w:rPr>
        <w:t>C</w:t>
      </w:r>
      <w:r w:rsidR="007D26BA">
        <w:rPr>
          <w:rFonts w:ascii="Calibri" w:hAnsiTheme="minorHAnsi" w:cstheme="minorHAnsi"/>
          <w:sz w:val="22"/>
          <w:szCs w:val="22"/>
        </w:rPr>
        <w:t xml:space="preserve">. Nomination and vote – Dr. Paul Mittman as board chair. </w:t>
      </w:r>
    </w:p>
    <w:p w14:paraId="48567E2C" w14:textId="393342EA" w:rsidR="002F14E9" w:rsidRDefault="002F14E9" w:rsidP="00A02990">
      <w:pPr>
        <w:ind w:left="720"/>
        <w:rPr>
          <w:rFonts w:ascii="Calibri" w:hAnsiTheme="minorHAnsi" w:cstheme="minorHAnsi"/>
          <w:sz w:val="22"/>
          <w:szCs w:val="22"/>
        </w:rPr>
      </w:pPr>
    </w:p>
    <w:p w14:paraId="7E9AD82E" w14:textId="568AB34D" w:rsidR="002F14E9" w:rsidRDefault="002F14E9" w:rsidP="00A02990">
      <w:pPr>
        <w:ind w:left="720"/>
        <w:rPr>
          <w:rFonts w:ascii="Calibri" w:hAnsiTheme="minorHAnsi" w:cstheme="minorHAnsi"/>
          <w:sz w:val="22"/>
          <w:szCs w:val="22"/>
        </w:rPr>
      </w:pPr>
      <w:r>
        <w:rPr>
          <w:rFonts w:ascii="Calibri" w:hAnsiTheme="minorHAnsi" w:cstheme="minorHAnsi"/>
          <w:sz w:val="22"/>
          <w:szCs w:val="22"/>
        </w:rPr>
        <w:t>D. Nomination and vote – Vice Chair</w:t>
      </w:r>
    </w:p>
    <w:p w14:paraId="621DD854" w14:textId="77777777" w:rsidR="00D91CDA" w:rsidRPr="00D91CDA" w:rsidRDefault="007044A1" w:rsidP="00D91CDA">
      <w:pPr>
        <w:rPr>
          <w:rFonts w:ascii="Calibri" w:hAnsiTheme="minorHAnsi" w:cstheme="minorHAnsi"/>
          <w:sz w:val="22"/>
          <w:szCs w:val="22"/>
        </w:rPr>
      </w:pPr>
    </w:p>
    <w:p w14:paraId="2E00FFF5" w14:textId="77777777" w:rsidR="00D30DAE" w:rsidRDefault="00E457DC" w:rsidP="00D91CDA">
      <w:pPr>
        <w:rPr>
          <w:rFonts w:ascii="Calibri" w:hAnsiTheme="minorHAnsi" w:cstheme="minorHAnsi"/>
          <w:b/>
          <w:sz w:val="22"/>
          <w:szCs w:val="22"/>
        </w:rPr>
      </w:pPr>
      <w:r w:rsidRPr="00D91CDA">
        <w:rPr>
          <w:rFonts w:ascii="Calibri" w:hAnsiTheme="minorHAnsi" w:cstheme="minorHAnsi"/>
          <w:b/>
          <w:sz w:val="22"/>
          <w:szCs w:val="22"/>
        </w:rPr>
        <w:t>VIII.</w:t>
      </w:r>
      <w:r>
        <w:rPr>
          <w:rFonts w:ascii="Calibri" w:hAnsiTheme="minorHAnsi" w:cstheme="minorHAnsi"/>
          <w:b/>
          <w:sz w:val="22"/>
          <w:szCs w:val="22"/>
        </w:rPr>
        <w:tab/>
        <w:t>ADJOURNMENT</w:t>
      </w:r>
    </w:p>
    <w:p w14:paraId="739F76E1" w14:textId="32821398" w:rsidR="00D91CDA" w:rsidRPr="00BA1683" w:rsidRDefault="00E457DC" w:rsidP="00D91CDA">
      <w:pPr>
        <w:rPr>
          <w:rFonts w:ascii="Calibri" w:hAnsiTheme="minorHAnsi" w:cstheme="minorHAnsi"/>
          <w:b/>
          <w:sz w:val="22"/>
          <w:szCs w:val="22"/>
        </w:rPr>
      </w:pPr>
      <w:r w:rsidRPr="00D91CDA">
        <w:rPr>
          <w:rFonts w:ascii="Calibri" w:hAnsiTheme="minorHAnsi" w:cstheme="minorHAnsi"/>
          <w:sz w:val="22"/>
          <w:szCs w:val="22"/>
        </w:rPr>
        <w:t xml:space="preserve">Persons with a disability may request a reasonable accommodation, such as a sign language interpreter, by contacting Rachel </w:t>
      </w:r>
      <w:proofErr w:type="spellStart"/>
      <w:r w:rsidRPr="00D91CDA">
        <w:rPr>
          <w:rFonts w:ascii="Calibri" w:hAnsiTheme="minorHAnsi" w:cstheme="minorHAnsi"/>
          <w:sz w:val="22"/>
          <w:szCs w:val="22"/>
        </w:rPr>
        <w:t>Kierce</w:t>
      </w:r>
      <w:proofErr w:type="spellEnd"/>
      <w:r w:rsidRPr="00D91CDA">
        <w:rPr>
          <w:rFonts w:ascii="Calibri" w:hAnsiTheme="minorHAnsi" w:cstheme="minorHAnsi"/>
          <w:sz w:val="22"/>
          <w:szCs w:val="22"/>
        </w:rPr>
        <w:t xml:space="preserve"> at 602/542-5715.  </w:t>
      </w:r>
      <w:r w:rsidR="00BA1683">
        <w:rPr>
          <w:rFonts w:ascii="Calibri" w:hAnsiTheme="minorHAnsi" w:cstheme="minorHAnsi"/>
          <w:sz w:val="22"/>
          <w:szCs w:val="22"/>
        </w:rPr>
        <w:t xml:space="preserve">All meetings utilize Google Meets and has closed captioning available. </w:t>
      </w:r>
      <w:r w:rsidRPr="00D91CDA">
        <w:rPr>
          <w:rFonts w:ascii="Calibri" w:hAnsiTheme="minorHAnsi" w:cstheme="minorHAnsi"/>
          <w:sz w:val="22"/>
          <w:szCs w:val="22"/>
        </w:rPr>
        <w:t xml:space="preserve">  This document is available in alternative formats by contacting Rachel </w:t>
      </w:r>
      <w:proofErr w:type="spellStart"/>
      <w:r w:rsidRPr="00D91CDA">
        <w:rPr>
          <w:rFonts w:ascii="Calibri" w:hAnsiTheme="minorHAnsi" w:cstheme="minorHAnsi"/>
          <w:sz w:val="22"/>
          <w:szCs w:val="22"/>
        </w:rPr>
        <w:t>Kierce</w:t>
      </w:r>
      <w:proofErr w:type="spellEnd"/>
      <w:r w:rsidRPr="00D91CDA">
        <w:rPr>
          <w:rFonts w:ascii="Calibri" w:hAnsiTheme="minorHAnsi" w:cstheme="minorHAnsi"/>
          <w:sz w:val="22"/>
          <w:szCs w:val="22"/>
        </w:rPr>
        <w:t xml:space="preserve"> at 602/542-5715.</w:t>
      </w:r>
    </w:p>
    <w:sectPr w:rsidR="00D91CDA" w:rsidRPr="00BA1683" w:rsidSect="00E0403A">
      <w:headerReference w:type="first" r:id="rId11"/>
      <w:footerReference w:type="first" r:id="rId12"/>
      <w:pgSz w:w="12240" w:h="15840"/>
      <w:pgMar w:top="1440" w:right="1440" w:bottom="1440" w:left="1440" w:header="9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6A3A1" w14:textId="77777777" w:rsidR="007044A1" w:rsidRDefault="007044A1" w:rsidP="00F7478E">
      <w:r>
        <w:separator/>
      </w:r>
    </w:p>
  </w:endnote>
  <w:endnote w:type="continuationSeparator" w:id="0">
    <w:p w14:paraId="7B0A409F" w14:textId="77777777" w:rsidR="007044A1" w:rsidRDefault="007044A1" w:rsidP="00F74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F9A11" w14:textId="77777777" w:rsidR="00EC0589" w:rsidRDefault="007044A1"/>
  <w:p w14:paraId="37B63F97" w14:textId="77777777" w:rsidR="00EC0589" w:rsidRDefault="007044A1" w:rsidP="00EC0589">
    <w:pPr>
      <w:pStyle w:val="Footer"/>
      <w:ind w:hanging="117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9CA1B" w14:textId="77777777" w:rsidR="007044A1" w:rsidRDefault="007044A1" w:rsidP="00F7478E">
      <w:r>
        <w:separator/>
      </w:r>
    </w:p>
  </w:footnote>
  <w:footnote w:type="continuationSeparator" w:id="0">
    <w:p w14:paraId="2E6C303F" w14:textId="77777777" w:rsidR="007044A1" w:rsidRDefault="007044A1" w:rsidP="00F74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0966D" w14:textId="77777777" w:rsidR="00812ECC" w:rsidRPr="00EC0589" w:rsidRDefault="00E457DC" w:rsidP="00CA6794">
    <w:pPr>
      <w:ind w:left="2790" w:firstLine="450"/>
      <w:jc w:val="center"/>
    </w:pPr>
    <w:r w:rsidRPr="00E0403A">
      <w:rPr>
        <w:b/>
        <w:noProof/>
        <w:szCs w:val="24"/>
      </w:rPr>
      <w:drawing>
        <wp:anchor distT="0" distB="0" distL="114300" distR="114300" simplePos="0" relativeHeight="251658240" behindDoc="1" locked="0" layoutInCell="1" allowOverlap="1" wp14:anchorId="699DF193" wp14:editId="6B4983AB">
          <wp:simplePos x="0" y="0"/>
          <wp:positionH relativeFrom="column">
            <wp:posOffset>-120650</wp:posOffset>
          </wp:positionH>
          <wp:positionV relativeFrom="paragraph">
            <wp:posOffset>117475</wp:posOffset>
          </wp:positionV>
          <wp:extent cx="1060450" cy="1051560"/>
          <wp:effectExtent l="0" t="0" r="6350" b="0"/>
          <wp:wrapTight wrapText="bothSides">
            <wp:wrapPolygon edited="0">
              <wp:start x="0" y="0"/>
              <wp:lineTo x="0" y="21130"/>
              <wp:lineTo x="21341" y="21130"/>
              <wp:lineTo x="21341" y="0"/>
              <wp:lineTo x="0" y="0"/>
            </wp:wrapPolygon>
          </wp:wrapTight>
          <wp:docPr id="3" name="Picture 3" descr="az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zse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0450" cy="1051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579ED3" w14:textId="77777777" w:rsidR="00681291" w:rsidRPr="00265E47" w:rsidRDefault="00E457DC" w:rsidP="00265E47">
    <w:pPr>
      <w:contextualSpacing/>
      <w:jc w:val="center"/>
      <w:rPr>
        <w:rFonts w:asciiTheme="minorHAnsi" w:hAnsiTheme="minorHAnsi"/>
        <w:b/>
        <w:sz w:val="28"/>
        <w:szCs w:val="28"/>
      </w:rPr>
    </w:pPr>
    <w:r w:rsidRPr="00265E47">
      <w:rPr>
        <w:rFonts w:asciiTheme="minorHAnsi" w:hAnsiTheme="minorHAnsi"/>
        <w:b/>
        <w:sz w:val="28"/>
        <w:szCs w:val="28"/>
      </w:rPr>
      <w:t>Arizona State Board for Private Postsecondary Education</w:t>
    </w:r>
  </w:p>
  <w:p w14:paraId="1174EC95" w14:textId="77777777" w:rsidR="00E0403A" w:rsidRPr="00265E47" w:rsidRDefault="00E457DC" w:rsidP="00265E47">
    <w:pPr>
      <w:contextualSpacing/>
      <w:jc w:val="center"/>
      <w:rPr>
        <w:rFonts w:asciiTheme="minorHAnsi" w:hAnsiTheme="minorHAnsi"/>
        <w:sz w:val="28"/>
        <w:szCs w:val="28"/>
      </w:rPr>
    </w:pPr>
    <w:r w:rsidRPr="00265E47">
      <w:rPr>
        <w:rFonts w:asciiTheme="minorHAnsi" w:hAnsiTheme="minorHAnsi"/>
        <w:sz w:val="28"/>
        <w:szCs w:val="28"/>
      </w:rPr>
      <w:t>1740 W Adams St., Suite 3008 | Phoenix, Arizona  85007</w:t>
    </w:r>
  </w:p>
  <w:p w14:paraId="4DA4C122" w14:textId="77777777" w:rsidR="00E0403A" w:rsidRPr="00265E47" w:rsidRDefault="00E457DC" w:rsidP="00265E47">
    <w:pPr>
      <w:contextualSpacing/>
      <w:jc w:val="center"/>
      <w:rPr>
        <w:rFonts w:asciiTheme="minorHAnsi" w:hAnsiTheme="minorHAnsi"/>
        <w:sz w:val="28"/>
        <w:szCs w:val="28"/>
      </w:rPr>
    </w:pPr>
    <w:r w:rsidRPr="00265E47">
      <w:rPr>
        <w:rFonts w:asciiTheme="minorHAnsi" w:hAnsiTheme="minorHAnsi"/>
        <w:sz w:val="28"/>
        <w:szCs w:val="28"/>
      </w:rPr>
      <w:t>(602) 542-5709</w:t>
    </w:r>
  </w:p>
  <w:p w14:paraId="44920740" w14:textId="77777777" w:rsidR="00F57318" w:rsidRPr="00265E47" w:rsidRDefault="00E457DC" w:rsidP="00265E47">
    <w:pPr>
      <w:contextualSpacing/>
      <w:jc w:val="center"/>
      <w:rPr>
        <w:rFonts w:asciiTheme="minorHAnsi" w:hAnsiTheme="minorHAnsi"/>
        <w:sz w:val="28"/>
        <w:szCs w:val="28"/>
      </w:rPr>
    </w:pPr>
    <w:r w:rsidRPr="00265E47">
      <w:rPr>
        <w:rFonts w:asciiTheme="minorHAnsi" w:hAnsiTheme="minorHAnsi"/>
        <w:sz w:val="28"/>
        <w:szCs w:val="28"/>
      </w:rPr>
      <w:t xml:space="preserve">Website: </w:t>
    </w:r>
    <w:hyperlink r:id="rId2" w:history="1">
      <w:r w:rsidRPr="00265E47">
        <w:rPr>
          <w:rStyle w:val="Hyperlink"/>
          <w:rFonts w:asciiTheme="minorHAnsi" w:hAnsiTheme="minorHAnsi"/>
          <w:sz w:val="28"/>
          <w:szCs w:val="28"/>
        </w:rPr>
        <w:t>https://ppse.az.gov/</w:t>
      </w:r>
    </w:hyperlink>
  </w:p>
  <w:p w14:paraId="312CEA2F" w14:textId="77777777" w:rsidR="00E0403A" w:rsidRPr="00265E47" w:rsidRDefault="00E457DC" w:rsidP="00265E47">
    <w:pPr>
      <w:contextualSpacing/>
      <w:jc w:val="center"/>
      <w:rPr>
        <w:rFonts w:asciiTheme="minorHAnsi" w:hAnsiTheme="minorHAnsi"/>
        <w:b/>
        <w:sz w:val="28"/>
        <w:szCs w:val="28"/>
      </w:rPr>
    </w:pPr>
    <w:r w:rsidRPr="00265E47">
      <w:rPr>
        <w:rFonts w:asciiTheme="minorHAnsi" w:hAnsiTheme="minorHAnsi"/>
        <w:sz w:val="28"/>
        <w:szCs w:val="28"/>
      </w:rPr>
      <w:t xml:space="preserve">Institution Portal: </w:t>
    </w:r>
    <w:hyperlink r:id="rId3" w:history="1">
      <w:r w:rsidRPr="00265E47">
        <w:rPr>
          <w:rStyle w:val="Hyperlink"/>
          <w:rFonts w:asciiTheme="minorHAnsi" w:hAnsiTheme="minorHAnsi"/>
          <w:sz w:val="28"/>
          <w:szCs w:val="28"/>
        </w:rPr>
        <w:t>https://elicense.az.gov/</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E5B4C"/>
    <w:multiLevelType w:val="hybridMultilevel"/>
    <w:tmpl w:val="04FCB8E8"/>
    <w:lvl w:ilvl="0" w:tplc="0D34D27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2BA06367"/>
    <w:multiLevelType w:val="hybridMultilevel"/>
    <w:tmpl w:val="EA2E8726"/>
    <w:lvl w:ilvl="0" w:tplc="919EFF5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0AC7BA0"/>
    <w:multiLevelType w:val="hybridMultilevel"/>
    <w:tmpl w:val="E7AC33D8"/>
    <w:lvl w:ilvl="0" w:tplc="30F6A558">
      <w:start w:val="1"/>
      <w:numFmt w:val="decimal"/>
      <w:lvlText w:val="%1."/>
      <w:lvlJc w:val="left"/>
      <w:pPr>
        <w:ind w:left="720" w:hanging="360"/>
      </w:pPr>
    </w:lvl>
    <w:lvl w:ilvl="1" w:tplc="BCC2F71E">
      <w:start w:val="1"/>
      <w:numFmt w:val="decimal"/>
      <w:lvlText w:val="%2."/>
      <w:lvlJc w:val="left"/>
      <w:pPr>
        <w:ind w:left="1440" w:hanging="1080"/>
      </w:pPr>
    </w:lvl>
    <w:lvl w:ilvl="2" w:tplc="FD3C6FE2">
      <w:start w:val="1"/>
      <w:numFmt w:val="decimal"/>
      <w:lvlText w:val="%3."/>
      <w:lvlJc w:val="left"/>
      <w:pPr>
        <w:ind w:left="2160" w:hanging="1980"/>
      </w:pPr>
    </w:lvl>
    <w:lvl w:ilvl="3" w:tplc="B0505892">
      <w:start w:val="1"/>
      <w:numFmt w:val="decimal"/>
      <w:lvlText w:val="%4."/>
      <w:lvlJc w:val="left"/>
      <w:pPr>
        <w:ind w:left="2880" w:hanging="2520"/>
      </w:pPr>
    </w:lvl>
    <w:lvl w:ilvl="4" w:tplc="72A80DF8">
      <w:start w:val="1"/>
      <w:numFmt w:val="decimal"/>
      <w:lvlText w:val="%5."/>
      <w:lvlJc w:val="left"/>
      <w:pPr>
        <w:ind w:left="3600" w:hanging="3240"/>
      </w:pPr>
    </w:lvl>
    <w:lvl w:ilvl="5" w:tplc="603A1BEE">
      <w:start w:val="1"/>
      <w:numFmt w:val="decimal"/>
      <w:lvlText w:val="%6."/>
      <w:lvlJc w:val="left"/>
      <w:pPr>
        <w:ind w:left="4320" w:hanging="4140"/>
      </w:pPr>
    </w:lvl>
    <w:lvl w:ilvl="6" w:tplc="BF6C0650">
      <w:start w:val="1"/>
      <w:numFmt w:val="decimal"/>
      <w:lvlText w:val="%7."/>
      <w:lvlJc w:val="left"/>
      <w:pPr>
        <w:ind w:left="5040" w:hanging="4680"/>
      </w:pPr>
    </w:lvl>
    <w:lvl w:ilvl="7" w:tplc="838AD2F8">
      <w:start w:val="1"/>
      <w:numFmt w:val="decimal"/>
      <w:lvlText w:val="%8."/>
      <w:lvlJc w:val="left"/>
      <w:pPr>
        <w:ind w:left="5760" w:hanging="5400"/>
      </w:pPr>
    </w:lvl>
    <w:lvl w:ilvl="8" w:tplc="F7A88A20">
      <w:start w:val="1"/>
      <w:numFmt w:val="decimal"/>
      <w:lvlText w:val="%9."/>
      <w:lvlJc w:val="left"/>
      <w:pPr>
        <w:ind w:left="6480" w:hanging="6300"/>
      </w:pPr>
    </w:lvl>
  </w:abstractNum>
  <w:abstractNum w:abstractNumId="3" w15:restartNumberingAfterBreak="0">
    <w:nsid w:val="36290B15"/>
    <w:multiLevelType w:val="hybridMultilevel"/>
    <w:tmpl w:val="F0CC6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EC020E"/>
    <w:multiLevelType w:val="singleLevel"/>
    <w:tmpl w:val="0C7A1B06"/>
    <w:lvl w:ilvl="0">
      <w:start w:val="1"/>
      <w:numFmt w:val="upperRoman"/>
      <w:lvlText w:val="%1."/>
      <w:lvlJc w:val="left"/>
      <w:pPr>
        <w:tabs>
          <w:tab w:val="num" w:pos="720"/>
        </w:tabs>
        <w:ind w:left="720" w:hanging="720"/>
      </w:pPr>
      <w:rPr>
        <w:color w:val="auto"/>
      </w:rPr>
    </w:lvl>
  </w:abstractNum>
  <w:abstractNum w:abstractNumId="5" w15:restartNumberingAfterBreak="0">
    <w:nsid w:val="4FE07ACA"/>
    <w:multiLevelType w:val="singleLevel"/>
    <w:tmpl w:val="E482E6B2"/>
    <w:lvl w:ilvl="0">
      <w:numFmt w:val="bullet"/>
      <w:lvlText w:val=""/>
      <w:lvlJc w:val="left"/>
      <w:pPr>
        <w:tabs>
          <w:tab w:val="num" w:pos="720"/>
        </w:tabs>
        <w:ind w:left="720" w:hanging="720"/>
      </w:pPr>
      <w:rPr>
        <w:rFonts w:ascii="Symbol" w:hAnsi="Symbol" w:hint="default"/>
      </w:rPr>
    </w:lvl>
  </w:abstractNum>
  <w:abstractNum w:abstractNumId="6" w15:restartNumberingAfterBreak="0">
    <w:nsid w:val="6B520094"/>
    <w:multiLevelType w:val="hybridMultilevel"/>
    <w:tmpl w:val="6F463E00"/>
    <w:lvl w:ilvl="0" w:tplc="686EDCF6">
      <w:start w:val="1"/>
      <w:numFmt w:val="upperLetter"/>
      <w:lvlText w:val="%1."/>
      <w:lvlJc w:val="left"/>
      <w:pPr>
        <w:ind w:left="1440" w:hanging="72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1FF16CC"/>
    <w:multiLevelType w:val="hybridMultilevel"/>
    <w:tmpl w:val="0570F9A4"/>
    <w:lvl w:ilvl="0" w:tplc="027A84B2">
      <w:start w:val="2"/>
      <w:numFmt w:val="bullet"/>
      <w:lvlText w:val=""/>
      <w:lvlJc w:val="left"/>
      <w:pPr>
        <w:tabs>
          <w:tab w:val="num" w:pos="1080"/>
        </w:tabs>
        <w:ind w:left="1080" w:hanging="72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lvlOverride w:ilvl="0">
      <w:startOverride w:val="1"/>
    </w:lvlOverride>
  </w:num>
  <w:num w:numId="3">
    <w:abstractNumId w:val="5"/>
  </w:num>
  <w:num w:numId="4">
    <w:abstractNumId w:val="7"/>
  </w:num>
  <w:num w:numId="5">
    <w:abstractNumId w:val="5"/>
  </w:num>
  <w:num w:numId="6">
    <w:abstractNumId w:val="1"/>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3C4"/>
    <w:rsid w:val="00005BD9"/>
    <w:rsid w:val="00027272"/>
    <w:rsid w:val="0005715D"/>
    <w:rsid w:val="000C1EC9"/>
    <w:rsid w:val="0026797A"/>
    <w:rsid w:val="00297881"/>
    <w:rsid w:val="002F14E9"/>
    <w:rsid w:val="00362445"/>
    <w:rsid w:val="00362F8E"/>
    <w:rsid w:val="00370ABA"/>
    <w:rsid w:val="004C45D9"/>
    <w:rsid w:val="005C5325"/>
    <w:rsid w:val="005C7EFC"/>
    <w:rsid w:val="007044A1"/>
    <w:rsid w:val="007A4D31"/>
    <w:rsid w:val="007D26BA"/>
    <w:rsid w:val="00846D5D"/>
    <w:rsid w:val="00953611"/>
    <w:rsid w:val="00990643"/>
    <w:rsid w:val="009E79E9"/>
    <w:rsid w:val="00A02990"/>
    <w:rsid w:val="00A14159"/>
    <w:rsid w:val="00A20248"/>
    <w:rsid w:val="00B057DE"/>
    <w:rsid w:val="00B808E2"/>
    <w:rsid w:val="00BA1683"/>
    <w:rsid w:val="00C974A1"/>
    <w:rsid w:val="00DA3F96"/>
    <w:rsid w:val="00DA72BC"/>
    <w:rsid w:val="00DC70E6"/>
    <w:rsid w:val="00E457DC"/>
    <w:rsid w:val="00E75667"/>
    <w:rsid w:val="00F1184A"/>
    <w:rsid w:val="00F304FE"/>
    <w:rsid w:val="00F323C4"/>
    <w:rsid w:val="00F40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C2E48"/>
  <w15:docId w15:val="{938B2014-539F-5B4F-9E74-12BE7328D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EC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E79A9"/>
    <w:pPr>
      <w:keepNext/>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78E"/>
    <w:pPr>
      <w:tabs>
        <w:tab w:val="center" w:pos="4680"/>
        <w:tab w:val="right" w:pos="9360"/>
      </w:tabs>
    </w:pPr>
    <w:rPr>
      <w:rFonts w:ascii="Calibri" w:eastAsiaTheme="minorHAnsi" w:hAnsiTheme="minorHAnsi" w:cstheme="minorBidi"/>
      <w:sz w:val="22"/>
      <w:szCs w:val="22"/>
    </w:rPr>
  </w:style>
  <w:style w:type="character" w:customStyle="1" w:styleId="HeaderChar">
    <w:name w:val="Header Char"/>
    <w:basedOn w:val="DefaultParagraphFont"/>
    <w:link w:val="Header"/>
    <w:uiPriority w:val="99"/>
    <w:rsid w:val="00F7478E"/>
  </w:style>
  <w:style w:type="paragraph" w:styleId="Footer">
    <w:name w:val="footer"/>
    <w:basedOn w:val="Normal"/>
    <w:link w:val="FooterChar"/>
    <w:uiPriority w:val="99"/>
    <w:unhideWhenUsed/>
    <w:rsid w:val="00F7478E"/>
    <w:pPr>
      <w:tabs>
        <w:tab w:val="center" w:pos="4680"/>
        <w:tab w:val="right" w:pos="9360"/>
      </w:tabs>
    </w:pPr>
    <w:rPr>
      <w:rFonts w:ascii="Calibri" w:eastAsiaTheme="minorHAnsi" w:hAnsiTheme="minorHAnsi" w:cstheme="minorBidi"/>
      <w:sz w:val="22"/>
      <w:szCs w:val="22"/>
    </w:rPr>
  </w:style>
  <w:style w:type="character" w:customStyle="1" w:styleId="FooterChar">
    <w:name w:val="Footer Char"/>
    <w:basedOn w:val="DefaultParagraphFont"/>
    <w:link w:val="Footer"/>
    <w:uiPriority w:val="99"/>
    <w:rsid w:val="00F7478E"/>
  </w:style>
  <w:style w:type="paragraph" w:styleId="BalloonText">
    <w:name w:val="Balloon Text"/>
    <w:basedOn w:val="Normal"/>
    <w:link w:val="BalloonTextChar"/>
    <w:uiPriority w:val="99"/>
    <w:semiHidden/>
    <w:unhideWhenUsed/>
    <w:rsid w:val="000603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37B"/>
    <w:rPr>
      <w:rFonts w:ascii="Segoe UI" w:hAnsi="Segoe UI" w:cs="Segoe UI"/>
      <w:sz w:val="18"/>
      <w:szCs w:val="18"/>
    </w:rPr>
  </w:style>
  <w:style w:type="character" w:customStyle="1" w:styleId="Heading1Char">
    <w:name w:val="Heading 1 Char"/>
    <w:basedOn w:val="DefaultParagraphFont"/>
    <w:link w:val="Heading1"/>
    <w:rsid w:val="00EE79A9"/>
    <w:rPr>
      <w:rFonts w:ascii="Times New Roman" w:eastAsia="Times New Roman" w:hAnsi="Times New Roman" w:cs="Times New Roman"/>
      <w:b/>
      <w:szCs w:val="20"/>
    </w:rPr>
  </w:style>
  <w:style w:type="paragraph" w:styleId="BodyText">
    <w:name w:val="Body Text"/>
    <w:basedOn w:val="Normal"/>
    <w:link w:val="BodyTextChar"/>
    <w:rsid w:val="00EE79A9"/>
    <w:rPr>
      <w:b/>
    </w:rPr>
  </w:style>
  <w:style w:type="character" w:customStyle="1" w:styleId="BodyTextChar">
    <w:name w:val="Body Text Char"/>
    <w:basedOn w:val="DefaultParagraphFont"/>
    <w:link w:val="BodyText"/>
    <w:rsid w:val="00EE79A9"/>
    <w:rPr>
      <w:rFonts w:ascii="Times New Roman" w:eastAsia="Times New Roman" w:hAnsi="Times New Roman" w:cs="Times New Roman"/>
      <w:b/>
      <w:sz w:val="24"/>
      <w:szCs w:val="20"/>
    </w:rPr>
  </w:style>
  <w:style w:type="paragraph" w:styleId="EnvelopeAddress">
    <w:name w:val="envelope address"/>
    <w:basedOn w:val="Normal"/>
    <w:rsid w:val="00EE79A9"/>
    <w:pPr>
      <w:framePr w:w="5040" w:h="1980" w:hRule="exact" w:hSpace="180" w:wrap="auto" w:vAnchor="page" w:hAnchor="page"/>
    </w:pPr>
    <w:rPr>
      <w:rFonts w:ascii="Cambria" w:eastAsiaTheme="majorEastAsia" w:hAnsiTheme="majorHAnsi" w:cstheme="majorBidi"/>
      <w:szCs w:val="24"/>
    </w:rPr>
  </w:style>
  <w:style w:type="paragraph" w:styleId="EnvelopeReturn">
    <w:name w:val="envelope return"/>
    <w:basedOn w:val="Normal"/>
    <w:rsid w:val="00EE79A9"/>
    <w:rPr>
      <w:rFonts w:ascii="Cambria" w:eastAsiaTheme="majorEastAsia" w:hAnsiTheme="majorHAnsi" w:cstheme="majorBidi"/>
      <w:sz w:val="20"/>
    </w:rPr>
  </w:style>
  <w:style w:type="character" w:styleId="PlaceholderText">
    <w:name w:val="Placeholder Text"/>
    <w:basedOn w:val="DefaultParagraphFont"/>
    <w:uiPriority w:val="99"/>
    <w:semiHidden/>
    <w:rsid w:val="0049770A"/>
    <w:rPr>
      <w:color w:val="808080"/>
    </w:rPr>
  </w:style>
  <w:style w:type="character" w:styleId="Hyperlink">
    <w:name w:val="Hyperlink"/>
    <w:uiPriority w:val="99"/>
    <w:unhideWhenUsed/>
    <w:rsid w:val="00E0403A"/>
    <w:rPr>
      <w:color w:val="0000FF"/>
      <w:u w:val="single"/>
    </w:rPr>
  </w:style>
  <w:style w:type="paragraph" w:styleId="NoSpacing">
    <w:name w:val="No Spacing"/>
    <w:uiPriority w:val="1"/>
    <w:qFormat/>
    <w:rsid w:val="0053757B"/>
    <w:pPr>
      <w:spacing w:after="0" w:line="240" w:lineRule="auto"/>
    </w:pPr>
    <w:rPr>
      <w:rFonts w:ascii="Times New Roman" w:eastAsia="Times New Roman" w:hAnsi="Times New Roman" w:cs="Times New Roman"/>
      <w:sz w:val="24"/>
      <w:szCs w:val="20"/>
    </w:rPr>
  </w:style>
  <w:style w:type="paragraph" w:styleId="Title">
    <w:name w:val="Title"/>
    <w:basedOn w:val="Normal"/>
    <w:link w:val="TitleChar"/>
    <w:qFormat/>
    <w:rsid w:val="009F7A4B"/>
    <w:pPr>
      <w:jc w:val="center"/>
    </w:pPr>
    <w:rPr>
      <w:b/>
    </w:rPr>
  </w:style>
  <w:style w:type="character" w:customStyle="1" w:styleId="TitleChar">
    <w:name w:val="Title Char"/>
    <w:basedOn w:val="DefaultParagraphFont"/>
    <w:link w:val="Title"/>
    <w:rsid w:val="009F7A4B"/>
    <w:rPr>
      <w:rFonts w:ascii="Times New Roman" w:eastAsia="Times New Roman" w:hAnsi="Times New Roman" w:cs="Times New Roman"/>
      <w:b/>
      <w:sz w:val="24"/>
      <w:szCs w:val="20"/>
    </w:rPr>
  </w:style>
  <w:style w:type="paragraph" w:styleId="ListParagraph">
    <w:name w:val="List Paragraph"/>
    <w:basedOn w:val="Normal"/>
    <w:uiPriority w:val="34"/>
    <w:qFormat/>
    <w:rsid w:val="002D0CC1"/>
    <w:pPr>
      <w:spacing w:after="200" w:line="276" w:lineRule="auto"/>
      <w:ind w:left="720"/>
      <w:contextualSpacing/>
    </w:pPr>
    <w:rPr>
      <w:rFonts w:ascii="Calibri" w:eastAsiaTheme="minorHAnsi" w:hAnsiTheme="minorHAnsi" w:cstheme="minorBidi"/>
      <w:sz w:val="22"/>
      <w:szCs w:val="22"/>
    </w:rPr>
  </w:style>
  <w:style w:type="paragraph" w:styleId="BodyText2">
    <w:name w:val="Body Text 2"/>
    <w:basedOn w:val="Normal"/>
    <w:link w:val="BodyText2Char"/>
    <w:uiPriority w:val="99"/>
    <w:semiHidden/>
    <w:unhideWhenUsed/>
    <w:rsid w:val="00C175AC"/>
    <w:pPr>
      <w:spacing w:after="120" w:line="480" w:lineRule="auto"/>
    </w:pPr>
  </w:style>
  <w:style w:type="character" w:customStyle="1" w:styleId="BodyText2Char">
    <w:name w:val="Body Text 2 Char"/>
    <w:basedOn w:val="DefaultParagraphFont"/>
    <w:link w:val="BodyText2"/>
    <w:uiPriority w:val="99"/>
    <w:semiHidden/>
    <w:rsid w:val="00C175AC"/>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4C478B"/>
    <w:rPr>
      <w:color w:val="605E5C"/>
      <w:shd w:val="clear" w:color="auto" w:fill="E1DFDD"/>
    </w:rPr>
  </w:style>
  <w:style w:type="paragraph" w:styleId="Subtitle">
    <w:name w:val="Subtitle"/>
    <w:basedOn w:val="Normal"/>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3469">
      <w:bodyDiv w:val="1"/>
      <w:marLeft w:val="0"/>
      <w:marRight w:val="0"/>
      <w:marTop w:val="0"/>
      <w:marBottom w:val="0"/>
      <w:divBdr>
        <w:top w:val="none" w:sz="0" w:space="0" w:color="auto"/>
        <w:left w:val="none" w:sz="0" w:space="0" w:color="auto"/>
        <w:bottom w:val="none" w:sz="0" w:space="0" w:color="auto"/>
        <w:right w:val="none" w:sz="0" w:space="0" w:color="auto"/>
      </w:divBdr>
      <w:divsChild>
        <w:div w:id="32506866">
          <w:marLeft w:val="0"/>
          <w:marRight w:val="0"/>
          <w:marTop w:val="0"/>
          <w:marBottom w:val="0"/>
          <w:divBdr>
            <w:top w:val="none" w:sz="0" w:space="0" w:color="auto"/>
            <w:left w:val="none" w:sz="0" w:space="0" w:color="auto"/>
            <w:bottom w:val="none" w:sz="0" w:space="0" w:color="auto"/>
            <w:right w:val="none" w:sz="0" w:space="0" w:color="auto"/>
          </w:divBdr>
          <w:divsChild>
            <w:div w:id="245574532">
              <w:marLeft w:val="0"/>
              <w:marRight w:val="0"/>
              <w:marTop w:val="0"/>
              <w:marBottom w:val="0"/>
              <w:divBdr>
                <w:top w:val="none" w:sz="0" w:space="0" w:color="auto"/>
                <w:left w:val="none" w:sz="0" w:space="0" w:color="auto"/>
                <w:bottom w:val="none" w:sz="0" w:space="0" w:color="auto"/>
                <w:right w:val="none" w:sz="0" w:space="0" w:color="auto"/>
              </w:divBdr>
            </w:div>
          </w:divsChild>
        </w:div>
        <w:div w:id="1430926039">
          <w:marLeft w:val="0"/>
          <w:marRight w:val="0"/>
          <w:marTop w:val="0"/>
          <w:marBottom w:val="0"/>
          <w:divBdr>
            <w:top w:val="none" w:sz="0" w:space="0" w:color="auto"/>
            <w:left w:val="none" w:sz="0" w:space="0" w:color="auto"/>
            <w:bottom w:val="none" w:sz="0" w:space="0" w:color="auto"/>
            <w:right w:val="none" w:sz="0" w:space="0" w:color="auto"/>
          </w:divBdr>
        </w:div>
      </w:divsChild>
    </w:div>
    <w:div w:id="111441513">
      <w:bodyDiv w:val="1"/>
      <w:marLeft w:val="0"/>
      <w:marRight w:val="0"/>
      <w:marTop w:val="0"/>
      <w:marBottom w:val="0"/>
      <w:divBdr>
        <w:top w:val="none" w:sz="0" w:space="0" w:color="auto"/>
        <w:left w:val="none" w:sz="0" w:space="0" w:color="auto"/>
        <w:bottom w:val="none" w:sz="0" w:space="0" w:color="auto"/>
        <w:right w:val="none" w:sz="0" w:space="0" w:color="auto"/>
      </w:divBdr>
    </w:div>
    <w:div w:id="179663072">
      <w:bodyDiv w:val="1"/>
      <w:marLeft w:val="0"/>
      <w:marRight w:val="0"/>
      <w:marTop w:val="0"/>
      <w:marBottom w:val="0"/>
      <w:divBdr>
        <w:top w:val="none" w:sz="0" w:space="0" w:color="auto"/>
        <w:left w:val="none" w:sz="0" w:space="0" w:color="auto"/>
        <w:bottom w:val="none" w:sz="0" w:space="0" w:color="auto"/>
        <w:right w:val="none" w:sz="0" w:space="0" w:color="auto"/>
      </w:divBdr>
    </w:div>
    <w:div w:id="376322007">
      <w:bodyDiv w:val="1"/>
      <w:marLeft w:val="0"/>
      <w:marRight w:val="0"/>
      <w:marTop w:val="0"/>
      <w:marBottom w:val="0"/>
      <w:divBdr>
        <w:top w:val="none" w:sz="0" w:space="0" w:color="auto"/>
        <w:left w:val="none" w:sz="0" w:space="0" w:color="auto"/>
        <w:bottom w:val="none" w:sz="0" w:space="0" w:color="auto"/>
        <w:right w:val="none" w:sz="0" w:space="0" w:color="auto"/>
      </w:divBdr>
    </w:div>
    <w:div w:id="408308151">
      <w:bodyDiv w:val="1"/>
      <w:marLeft w:val="0"/>
      <w:marRight w:val="0"/>
      <w:marTop w:val="0"/>
      <w:marBottom w:val="0"/>
      <w:divBdr>
        <w:top w:val="none" w:sz="0" w:space="0" w:color="auto"/>
        <w:left w:val="none" w:sz="0" w:space="0" w:color="auto"/>
        <w:bottom w:val="none" w:sz="0" w:space="0" w:color="auto"/>
        <w:right w:val="none" w:sz="0" w:space="0" w:color="auto"/>
      </w:divBdr>
    </w:div>
    <w:div w:id="507058563">
      <w:bodyDiv w:val="1"/>
      <w:marLeft w:val="0"/>
      <w:marRight w:val="0"/>
      <w:marTop w:val="0"/>
      <w:marBottom w:val="0"/>
      <w:divBdr>
        <w:top w:val="none" w:sz="0" w:space="0" w:color="auto"/>
        <w:left w:val="none" w:sz="0" w:space="0" w:color="auto"/>
        <w:bottom w:val="none" w:sz="0" w:space="0" w:color="auto"/>
        <w:right w:val="none" w:sz="0" w:space="0" w:color="auto"/>
      </w:divBdr>
      <w:divsChild>
        <w:div w:id="1612469687">
          <w:marLeft w:val="0"/>
          <w:marRight w:val="0"/>
          <w:marTop w:val="0"/>
          <w:marBottom w:val="0"/>
          <w:divBdr>
            <w:top w:val="none" w:sz="0" w:space="0" w:color="auto"/>
            <w:left w:val="none" w:sz="0" w:space="0" w:color="auto"/>
            <w:bottom w:val="none" w:sz="0" w:space="0" w:color="auto"/>
            <w:right w:val="none" w:sz="0" w:space="0" w:color="auto"/>
          </w:divBdr>
          <w:divsChild>
            <w:div w:id="734353196">
              <w:marLeft w:val="0"/>
              <w:marRight w:val="0"/>
              <w:marTop w:val="0"/>
              <w:marBottom w:val="0"/>
              <w:divBdr>
                <w:top w:val="none" w:sz="0" w:space="0" w:color="auto"/>
                <w:left w:val="none" w:sz="0" w:space="0" w:color="auto"/>
                <w:bottom w:val="none" w:sz="0" w:space="0" w:color="auto"/>
                <w:right w:val="none" w:sz="0" w:space="0" w:color="auto"/>
              </w:divBdr>
              <w:divsChild>
                <w:div w:id="1062212934">
                  <w:marLeft w:val="0"/>
                  <w:marRight w:val="0"/>
                  <w:marTop w:val="0"/>
                  <w:marBottom w:val="0"/>
                  <w:divBdr>
                    <w:top w:val="none" w:sz="0" w:space="0" w:color="auto"/>
                    <w:left w:val="none" w:sz="0" w:space="0" w:color="auto"/>
                    <w:bottom w:val="none" w:sz="0" w:space="0" w:color="auto"/>
                    <w:right w:val="none" w:sz="0" w:space="0" w:color="auto"/>
                  </w:divBdr>
                  <w:divsChild>
                    <w:div w:id="1154637268">
                      <w:marLeft w:val="0"/>
                      <w:marRight w:val="0"/>
                      <w:marTop w:val="0"/>
                      <w:marBottom w:val="0"/>
                      <w:divBdr>
                        <w:top w:val="none" w:sz="0" w:space="0" w:color="auto"/>
                        <w:left w:val="none" w:sz="0" w:space="0" w:color="auto"/>
                        <w:bottom w:val="none" w:sz="0" w:space="0" w:color="auto"/>
                        <w:right w:val="none" w:sz="0" w:space="0" w:color="auto"/>
                      </w:divBdr>
                      <w:divsChild>
                        <w:div w:id="128511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916203">
              <w:marLeft w:val="0"/>
              <w:marRight w:val="0"/>
              <w:marTop w:val="0"/>
              <w:marBottom w:val="0"/>
              <w:divBdr>
                <w:top w:val="none" w:sz="0" w:space="0" w:color="auto"/>
                <w:left w:val="none" w:sz="0" w:space="0" w:color="auto"/>
                <w:bottom w:val="none" w:sz="0" w:space="0" w:color="auto"/>
                <w:right w:val="none" w:sz="0" w:space="0" w:color="auto"/>
              </w:divBdr>
              <w:divsChild>
                <w:div w:id="15000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846042">
          <w:marLeft w:val="0"/>
          <w:marRight w:val="0"/>
          <w:marTop w:val="0"/>
          <w:marBottom w:val="0"/>
          <w:divBdr>
            <w:top w:val="none" w:sz="0" w:space="0" w:color="auto"/>
            <w:left w:val="none" w:sz="0" w:space="0" w:color="auto"/>
            <w:bottom w:val="none" w:sz="0" w:space="0" w:color="auto"/>
            <w:right w:val="none" w:sz="0" w:space="0" w:color="auto"/>
          </w:divBdr>
          <w:divsChild>
            <w:div w:id="1625884205">
              <w:marLeft w:val="0"/>
              <w:marRight w:val="0"/>
              <w:marTop w:val="0"/>
              <w:marBottom w:val="0"/>
              <w:divBdr>
                <w:top w:val="none" w:sz="0" w:space="0" w:color="auto"/>
                <w:left w:val="none" w:sz="0" w:space="0" w:color="auto"/>
                <w:bottom w:val="none" w:sz="0" w:space="0" w:color="auto"/>
                <w:right w:val="none" w:sz="0" w:space="0" w:color="auto"/>
              </w:divBdr>
              <w:divsChild>
                <w:div w:id="200994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95685">
      <w:bodyDiv w:val="1"/>
      <w:marLeft w:val="0"/>
      <w:marRight w:val="0"/>
      <w:marTop w:val="0"/>
      <w:marBottom w:val="0"/>
      <w:divBdr>
        <w:top w:val="none" w:sz="0" w:space="0" w:color="auto"/>
        <w:left w:val="none" w:sz="0" w:space="0" w:color="auto"/>
        <w:bottom w:val="none" w:sz="0" w:space="0" w:color="auto"/>
        <w:right w:val="none" w:sz="0" w:space="0" w:color="auto"/>
      </w:divBdr>
    </w:div>
    <w:div w:id="939987434">
      <w:bodyDiv w:val="1"/>
      <w:marLeft w:val="0"/>
      <w:marRight w:val="0"/>
      <w:marTop w:val="0"/>
      <w:marBottom w:val="0"/>
      <w:divBdr>
        <w:top w:val="none" w:sz="0" w:space="0" w:color="auto"/>
        <w:left w:val="none" w:sz="0" w:space="0" w:color="auto"/>
        <w:bottom w:val="none" w:sz="0" w:space="0" w:color="auto"/>
        <w:right w:val="none" w:sz="0" w:space="0" w:color="auto"/>
      </w:divBdr>
    </w:div>
    <w:div w:id="992879530">
      <w:bodyDiv w:val="1"/>
      <w:marLeft w:val="0"/>
      <w:marRight w:val="0"/>
      <w:marTop w:val="0"/>
      <w:marBottom w:val="0"/>
      <w:divBdr>
        <w:top w:val="none" w:sz="0" w:space="0" w:color="auto"/>
        <w:left w:val="none" w:sz="0" w:space="0" w:color="auto"/>
        <w:bottom w:val="none" w:sz="0" w:space="0" w:color="auto"/>
        <w:right w:val="none" w:sz="0" w:space="0" w:color="auto"/>
      </w:divBdr>
    </w:div>
    <w:div w:id="1119184630">
      <w:bodyDiv w:val="1"/>
      <w:marLeft w:val="0"/>
      <w:marRight w:val="0"/>
      <w:marTop w:val="0"/>
      <w:marBottom w:val="0"/>
      <w:divBdr>
        <w:top w:val="none" w:sz="0" w:space="0" w:color="auto"/>
        <w:left w:val="none" w:sz="0" w:space="0" w:color="auto"/>
        <w:bottom w:val="none" w:sz="0" w:space="0" w:color="auto"/>
        <w:right w:val="none" w:sz="0" w:space="0" w:color="auto"/>
      </w:divBdr>
    </w:div>
    <w:div w:id="1125928312">
      <w:bodyDiv w:val="1"/>
      <w:marLeft w:val="0"/>
      <w:marRight w:val="0"/>
      <w:marTop w:val="0"/>
      <w:marBottom w:val="0"/>
      <w:divBdr>
        <w:top w:val="none" w:sz="0" w:space="0" w:color="auto"/>
        <w:left w:val="none" w:sz="0" w:space="0" w:color="auto"/>
        <w:bottom w:val="none" w:sz="0" w:space="0" w:color="auto"/>
        <w:right w:val="none" w:sz="0" w:space="0" w:color="auto"/>
      </w:divBdr>
    </w:div>
    <w:div w:id="1159615307">
      <w:bodyDiv w:val="1"/>
      <w:marLeft w:val="0"/>
      <w:marRight w:val="0"/>
      <w:marTop w:val="0"/>
      <w:marBottom w:val="0"/>
      <w:divBdr>
        <w:top w:val="none" w:sz="0" w:space="0" w:color="auto"/>
        <w:left w:val="none" w:sz="0" w:space="0" w:color="auto"/>
        <w:bottom w:val="none" w:sz="0" w:space="0" w:color="auto"/>
        <w:right w:val="none" w:sz="0" w:space="0" w:color="auto"/>
      </w:divBdr>
    </w:div>
    <w:div w:id="1209686188">
      <w:bodyDiv w:val="1"/>
      <w:marLeft w:val="0"/>
      <w:marRight w:val="0"/>
      <w:marTop w:val="0"/>
      <w:marBottom w:val="0"/>
      <w:divBdr>
        <w:top w:val="none" w:sz="0" w:space="0" w:color="auto"/>
        <w:left w:val="none" w:sz="0" w:space="0" w:color="auto"/>
        <w:bottom w:val="none" w:sz="0" w:space="0" w:color="auto"/>
        <w:right w:val="none" w:sz="0" w:space="0" w:color="auto"/>
      </w:divBdr>
    </w:div>
    <w:div w:id="1230309755">
      <w:bodyDiv w:val="1"/>
      <w:marLeft w:val="0"/>
      <w:marRight w:val="0"/>
      <w:marTop w:val="0"/>
      <w:marBottom w:val="0"/>
      <w:divBdr>
        <w:top w:val="none" w:sz="0" w:space="0" w:color="auto"/>
        <w:left w:val="none" w:sz="0" w:space="0" w:color="auto"/>
        <w:bottom w:val="none" w:sz="0" w:space="0" w:color="auto"/>
        <w:right w:val="none" w:sz="0" w:space="0" w:color="auto"/>
      </w:divBdr>
    </w:div>
    <w:div w:id="1307125223">
      <w:bodyDiv w:val="1"/>
      <w:marLeft w:val="0"/>
      <w:marRight w:val="0"/>
      <w:marTop w:val="0"/>
      <w:marBottom w:val="0"/>
      <w:divBdr>
        <w:top w:val="none" w:sz="0" w:space="0" w:color="auto"/>
        <w:left w:val="none" w:sz="0" w:space="0" w:color="auto"/>
        <w:bottom w:val="none" w:sz="0" w:space="0" w:color="auto"/>
        <w:right w:val="none" w:sz="0" w:space="0" w:color="auto"/>
      </w:divBdr>
    </w:div>
    <w:div w:id="1324813488">
      <w:bodyDiv w:val="1"/>
      <w:marLeft w:val="0"/>
      <w:marRight w:val="0"/>
      <w:marTop w:val="0"/>
      <w:marBottom w:val="0"/>
      <w:divBdr>
        <w:top w:val="none" w:sz="0" w:space="0" w:color="auto"/>
        <w:left w:val="none" w:sz="0" w:space="0" w:color="auto"/>
        <w:bottom w:val="none" w:sz="0" w:space="0" w:color="auto"/>
        <w:right w:val="none" w:sz="0" w:space="0" w:color="auto"/>
      </w:divBdr>
      <w:divsChild>
        <w:div w:id="1027826133">
          <w:marLeft w:val="0"/>
          <w:marRight w:val="0"/>
          <w:marTop w:val="0"/>
          <w:marBottom w:val="0"/>
          <w:divBdr>
            <w:top w:val="none" w:sz="0" w:space="0" w:color="auto"/>
            <w:left w:val="none" w:sz="0" w:space="0" w:color="auto"/>
            <w:bottom w:val="none" w:sz="0" w:space="0" w:color="auto"/>
            <w:right w:val="none" w:sz="0" w:space="0" w:color="auto"/>
          </w:divBdr>
          <w:divsChild>
            <w:div w:id="983894425">
              <w:marLeft w:val="0"/>
              <w:marRight w:val="0"/>
              <w:marTop w:val="0"/>
              <w:marBottom w:val="0"/>
              <w:divBdr>
                <w:top w:val="none" w:sz="0" w:space="0" w:color="auto"/>
                <w:left w:val="none" w:sz="0" w:space="0" w:color="auto"/>
                <w:bottom w:val="none" w:sz="0" w:space="0" w:color="auto"/>
                <w:right w:val="none" w:sz="0" w:space="0" w:color="auto"/>
              </w:divBdr>
            </w:div>
          </w:divsChild>
        </w:div>
        <w:div w:id="1619993458">
          <w:marLeft w:val="0"/>
          <w:marRight w:val="0"/>
          <w:marTop w:val="0"/>
          <w:marBottom w:val="0"/>
          <w:divBdr>
            <w:top w:val="none" w:sz="0" w:space="0" w:color="auto"/>
            <w:left w:val="none" w:sz="0" w:space="0" w:color="auto"/>
            <w:bottom w:val="none" w:sz="0" w:space="0" w:color="auto"/>
            <w:right w:val="none" w:sz="0" w:space="0" w:color="auto"/>
          </w:divBdr>
        </w:div>
      </w:divsChild>
    </w:div>
    <w:div w:id="1365524219">
      <w:bodyDiv w:val="1"/>
      <w:marLeft w:val="0"/>
      <w:marRight w:val="0"/>
      <w:marTop w:val="0"/>
      <w:marBottom w:val="0"/>
      <w:divBdr>
        <w:top w:val="none" w:sz="0" w:space="0" w:color="auto"/>
        <w:left w:val="none" w:sz="0" w:space="0" w:color="auto"/>
        <w:bottom w:val="none" w:sz="0" w:space="0" w:color="auto"/>
        <w:right w:val="none" w:sz="0" w:space="0" w:color="auto"/>
      </w:divBdr>
    </w:div>
    <w:div w:id="1470442205">
      <w:bodyDiv w:val="1"/>
      <w:marLeft w:val="0"/>
      <w:marRight w:val="0"/>
      <w:marTop w:val="0"/>
      <w:marBottom w:val="0"/>
      <w:divBdr>
        <w:top w:val="none" w:sz="0" w:space="0" w:color="auto"/>
        <w:left w:val="none" w:sz="0" w:space="0" w:color="auto"/>
        <w:bottom w:val="none" w:sz="0" w:space="0" w:color="auto"/>
        <w:right w:val="none" w:sz="0" w:space="0" w:color="auto"/>
      </w:divBdr>
    </w:div>
    <w:div w:id="1641106948">
      <w:bodyDiv w:val="1"/>
      <w:marLeft w:val="0"/>
      <w:marRight w:val="0"/>
      <w:marTop w:val="0"/>
      <w:marBottom w:val="0"/>
      <w:divBdr>
        <w:top w:val="none" w:sz="0" w:space="0" w:color="auto"/>
        <w:left w:val="none" w:sz="0" w:space="0" w:color="auto"/>
        <w:bottom w:val="none" w:sz="0" w:space="0" w:color="auto"/>
        <w:right w:val="none" w:sz="0" w:space="0" w:color="auto"/>
      </w:divBdr>
    </w:div>
    <w:div w:id="1697999992">
      <w:bodyDiv w:val="1"/>
      <w:marLeft w:val="0"/>
      <w:marRight w:val="0"/>
      <w:marTop w:val="0"/>
      <w:marBottom w:val="0"/>
      <w:divBdr>
        <w:top w:val="none" w:sz="0" w:space="0" w:color="auto"/>
        <w:left w:val="none" w:sz="0" w:space="0" w:color="auto"/>
        <w:bottom w:val="none" w:sz="0" w:space="0" w:color="auto"/>
        <w:right w:val="none" w:sz="0" w:space="0" w:color="auto"/>
      </w:divBdr>
      <w:divsChild>
        <w:div w:id="2076199877">
          <w:marLeft w:val="0"/>
          <w:marRight w:val="0"/>
          <w:marTop w:val="0"/>
          <w:marBottom w:val="0"/>
          <w:divBdr>
            <w:top w:val="none" w:sz="0" w:space="0" w:color="auto"/>
            <w:left w:val="none" w:sz="0" w:space="0" w:color="auto"/>
            <w:bottom w:val="none" w:sz="0" w:space="0" w:color="auto"/>
            <w:right w:val="none" w:sz="0" w:space="0" w:color="auto"/>
          </w:divBdr>
          <w:divsChild>
            <w:div w:id="1873375256">
              <w:marLeft w:val="0"/>
              <w:marRight w:val="0"/>
              <w:marTop w:val="0"/>
              <w:marBottom w:val="0"/>
              <w:divBdr>
                <w:top w:val="none" w:sz="0" w:space="0" w:color="auto"/>
                <w:left w:val="none" w:sz="0" w:space="0" w:color="auto"/>
                <w:bottom w:val="none" w:sz="0" w:space="0" w:color="auto"/>
                <w:right w:val="none" w:sz="0" w:space="0" w:color="auto"/>
              </w:divBdr>
              <w:divsChild>
                <w:div w:id="1969168349">
                  <w:marLeft w:val="0"/>
                  <w:marRight w:val="0"/>
                  <w:marTop w:val="0"/>
                  <w:marBottom w:val="0"/>
                  <w:divBdr>
                    <w:top w:val="none" w:sz="0" w:space="0" w:color="auto"/>
                    <w:left w:val="none" w:sz="0" w:space="0" w:color="auto"/>
                    <w:bottom w:val="none" w:sz="0" w:space="0" w:color="auto"/>
                    <w:right w:val="none" w:sz="0" w:space="0" w:color="auto"/>
                  </w:divBdr>
                  <w:divsChild>
                    <w:div w:id="1773624179">
                      <w:marLeft w:val="0"/>
                      <w:marRight w:val="0"/>
                      <w:marTop w:val="0"/>
                      <w:marBottom w:val="0"/>
                      <w:divBdr>
                        <w:top w:val="none" w:sz="0" w:space="0" w:color="auto"/>
                        <w:left w:val="none" w:sz="0" w:space="0" w:color="auto"/>
                        <w:bottom w:val="none" w:sz="0" w:space="0" w:color="auto"/>
                        <w:right w:val="none" w:sz="0" w:space="0" w:color="auto"/>
                      </w:divBdr>
                      <w:divsChild>
                        <w:div w:id="94963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12695">
              <w:marLeft w:val="0"/>
              <w:marRight w:val="0"/>
              <w:marTop w:val="0"/>
              <w:marBottom w:val="0"/>
              <w:divBdr>
                <w:top w:val="none" w:sz="0" w:space="0" w:color="auto"/>
                <w:left w:val="none" w:sz="0" w:space="0" w:color="auto"/>
                <w:bottom w:val="none" w:sz="0" w:space="0" w:color="auto"/>
                <w:right w:val="none" w:sz="0" w:space="0" w:color="auto"/>
              </w:divBdr>
              <w:divsChild>
                <w:div w:id="855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5069">
          <w:marLeft w:val="0"/>
          <w:marRight w:val="0"/>
          <w:marTop w:val="0"/>
          <w:marBottom w:val="0"/>
          <w:divBdr>
            <w:top w:val="none" w:sz="0" w:space="0" w:color="auto"/>
            <w:left w:val="none" w:sz="0" w:space="0" w:color="auto"/>
            <w:bottom w:val="none" w:sz="0" w:space="0" w:color="auto"/>
            <w:right w:val="none" w:sz="0" w:space="0" w:color="auto"/>
          </w:divBdr>
          <w:divsChild>
            <w:div w:id="1450974744">
              <w:marLeft w:val="0"/>
              <w:marRight w:val="0"/>
              <w:marTop w:val="0"/>
              <w:marBottom w:val="0"/>
              <w:divBdr>
                <w:top w:val="none" w:sz="0" w:space="0" w:color="auto"/>
                <w:left w:val="none" w:sz="0" w:space="0" w:color="auto"/>
                <w:bottom w:val="none" w:sz="0" w:space="0" w:color="auto"/>
                <w:right w:val="none" w:sz="0" w:space="0" w:color="auto"/>
              </w:divBdr>
              <w:divsChild>
                <w:div w:id="156082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080829">
      <w:bodyDiv w:val="1"/>
      <w:marLeft w:val="0"/>
      <w:marRight w:val="0"/>
      <w:marTop w:val="0"/>
      <w:marBottom w:val="0"/>
      <w:divBdr>
        <w:top w:val="none" w:sz="0" w:space="0" w:color="auto"/>
        <w:left w:val="none" w:sz="0" w:space="0" w:color="auto"/>
        <w:bottom w:val="none" w:sz="0" w:space="0" w:color="auto"/>
        <w:right w:val="none" w:sz="0" w:space="0" w:color="auto"/>
      </w:divBdr>
    </w:div>
    <w:div w:id="2096633312">
      <w:bodyDiv w:val="1"/>
      <w:marLeft w:val="0"/>
      <w:marRight w:val="0"/>
      <w:marTop w:val="0"/>
      <w:marBottom w:val="0"/>
      <w:divBdr>
        <w:top w:val="none" w:sz="0" w:space="0" w:color="auto"/>
        <w:left w:val="none" w:sz="0" w:space="0" w:color="auto"/>
        <w:bottom w:val="none" w:sz="0" w:space="0" w:color="auto"/>
        <w:right w:val="none" w:sz="0" w:space="0" w:color="auto"/>
      </w:divBdr>
    </w:div>
    <w:div w:id="214730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google.com/rzs-fgdi-xpy?hs=12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tream.meet.google.com/stream/df3e3c93-ec64-4300-98c9-5b6278b8989d" TargetMode="External"/><Relationship Id="rId4" Type="http://schemas.openxmlformats.org/officeDocument/2006/relationships/settings" Target="settings.xml"/><Relationship Id="rId9" Type="http://schemas.openxmlformats.org/officeDocument/2006/relationships/hyperlink" Target="tel:%E2%80%AA+1%20636-707-2325%E2%80%A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elicense.az.gov/" TargetMode="External"/><Relationship Id="rId2" Type="http://schemas.openxmlformats.org/officeDocument/2006/relationships/hyperlink" Target="https://ppse.az.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E32DC-780C-9D4F-88A6-4FE9057D4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Howell</dc:creator>
  <cp:lastModifiedBy>kevin lamountain</cp:lastModifiedBy>
  <cp:revision>2</cp:revision>
  <cp:lastPrinted>2020-04-14T19:09:00Z</cp:lastPrinted>
  <dcterms:created xsi:type="dcterms:W3CDTF">2020-04-21T23:50:00Z</dcterms:created>
  <dcterms:modified xsi:type="dcterms:W3CDTF">2020-04-21T23:50:00Z</dcterms:modified>
</cp:coreProperties>
</file>